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40BC8" w14:textId="7F7D7DE6" w:rsidR="00BF6A1C" w:rsidRPr="004405F8" w:rsidRDefault="00BF6A1C" w:rsidP="00BF6A1C">
      <w:pPr>
        <w:spacing w:before="100" w:after="100" w:line="240" w:lineRule="auto"/>
        <w:jc w:val="center"/>
        <w:rPr>
          <w:rFonts w:eastAsia="Arial" w:cs="Times New Roman"/>
          <w:b/>
          <w:szCs w:val="28"/>
        </w:rPr>
      </w:pPr>
      <w:bookmarkStart w:id="0" w:name="_GoBack"/>
      <w:bookmarkEnd w:id="0"/>
      <w:r w:rsidRPr="004405F8">
        <w:rPr>
          <w:rFonts w:eastAsia="Arial" w:cs="Times New Roman"/>
          <w:b/>
          <w:szCs w:val="28"/>
        </w:rPr>
        <w:tab/>
      </w:r>
      <w:r w:rsidRPr="004405F8">
        <w:rPr>
          <w:rFonts w:eastAsia="Arial" w:cs="Times New Roman"/>
          <w:b/>
          <w:szCs w:val="28"/>
        </w:rPr>
        <w:tab/>
      </w:r>
      <w:r w:rsidRPr="004405F8">
        <w:rPr>
          <w:rFonts w:eastAsia="Arial" w:cs="Times New Roman"/>
          <w:b/>
          <w:szCs w:val="28"/>
        </w:rPr>
        <w:tab/>
      </w:r>
      <w:r w:rsidRPr="004405F8">
        <w:rPr>
          <w:rFonts w:eastAsia="Arial" w:cs="Times New Roman"/>
          <w:b/>
          <w:szCs w:val="28"/>
        </w:rPr>
        <w:tab/>
      </w:r>
      <w:r w:rsidRPr="004405F8">
        <w:rPr>
          <w:rFonts w:eastAsia="Arial" w:cs="Times New Roman"/>
          <w:b/>
          <w:szCs w:val="28"/>
        </w:rPr>
        <w:tab/>
      </w:r>
      <w:r w:rsidRPr="004405F8">
        <w:rPr>
          <w:rFonts w:eastAsia="Arial" w:cs="Times New Roman"/>
          <w:b/>
          <w:szCs w:val="28"/>
        </w:rPr>
        <w:tab/>
      </w:r>
      <w:r w:rsidRPr="004405F8">
        <w:rPr>
          <w:rFonts w:eastAsia="Arial" w:cs="Times New Roman"/>
          <w:b/>
          <w:szCs w:val="28"/>
        </w:rPr>
        <w:tab/>
      </w:r>
      <w:r w:rsidRPr="004405F8">
        <w:rPr>
          <w:rFonts w:eastAsia="Arial" w:cs="Times New Roman"/>
          <w:b/>
          <w:szCs w:val="28"/>
        </w:rPr>
        <w:tab/>
      </w:r>
      <w:r w:rsidRPr="004405F8">
        <w:rPr>
          <w:rFonts w:eastAsia="Arial" w:cs="Times New Roman"/>
          <w:b/>
          <w:szCs w:val="28"/>
        </w:rPr>
        <w:tab/>
      </w:r>
      <w:r w:rsidRPr="004405F8">
        <w:rPr>
          <w:rFonts w:eastAsia="Arial" w:cs="Times New Roman"/>
          <w:b/>
          <w:szCs w:val="28"/>
        </w:rPr>
        <w:tab/>
      </w:r>
      <w:r w:rsidRPr="004405F8">
        <w:rPr>
          <w:rFonts w:eastAsia="Arial" w:cs="Times New Roman"/>
          <w:b/>
          <w:szCs w:val="28"/>
        </w:rPr>
        <w:tab/>
      </w:r>
      <w:r w:rsidRPr="004405F8">
        <w:rPr>
          <w:rFonts w:eastAsia="Arial" w:cs="Times New Roman"/>
          <w:b/>
          <w:szCs w:val="28"/>
        </w:rPr>
        <w:tab/>
      </w:r>
      <w:r w:rsidRPr="004405F8">
        <w:rPr>
          <w:rFonts w:eastAsia="Arial" w:cs="Times New Roman"/>
          <w:b/>
          <w:szCs w:val="28"/>
        </w:rPr>
        <w:tab/>
      </w:r>
      <w:r w:rsidRPr="004405F8">
        <w:rPr>
          <w:rFonts w:eastAsia="Arial" w:cs="Times New Roman"/>
          <w:b/>
          <w:szCs w:val="28"/>
        </w:rPr>
        <w:tab/>
      </w:r>
      <w:r w:rsidRPr="004405F8">
        <w:rPr>
          <w:rFonts w:eastAsia="Arial" w:cs="Times New Roman"/>
          <w:b/>
          <w:szCs w:val="28"/>
        </w:rPr>
        <w:tab/>
      </w:r>
      <w:r w:rsidRPr="004405F8">
        <w:rPr>
          <w:rFonts w:eastAsia="Arial" w:cs="Times New Roman"/>
          <w:b/>
          <w:szCs w:val="28"/>
        </w:rPr>
        <w:tab/>
        <w:t>PHỤ LỤC 3</w:t>
      </w:r>
      <w:r w:rsidRPr="004405F8">
        <w:rPr>
          <w:rFonts w:eastAsia="Arial" w:cs="Times New Roman"/>
          <w:b/>
          <w:szCs w:val="28"/>
        </w:rPr>
        <w:tab/>
      </w:r>
    </w:p>
    <w:p w14:paraId="0D84BB78" w14:textId="77777777" w:rsidR="00BF6A1C" w:rsidRPr="004405F8" w:rsidRDefault="00BF6A1C" w:rsidP="00BF6A1C">
      <w:pPr>
        <w:spacing w:before="100" w:after="100" w:line="240" w:lineRule="auto"/>
        <w:jc w:val="center"/>
        <w:rPr>
          <w:rFonts w:eastAsia="Arial" w:cs="Times New Roman"/>
          <w:b/>
          <w:szCs w:val="28"/>
        </w:rPr>
      </w:pPr>
      <w:r w:rsidRPr="004405F8">
        <w:rPr>
          <w:rFonts w:eastAsia="Arial" w:cs="Times New Roman"/>
          <w:b/>
          <w:szCs w:val="28"/>
        </w:rPr>
        <w:t>BẢN MÔ TẢ VỊ TRÍ TUYỂN DỤNG</w:t>
      </w:r>
    </w:p>
    <w:p w14:paraId="3818ACD5" w14:textId="67536C79" w:rsidR="00BF6A1C" w:rsidRPr="004405F8" w:rsidRDefault="00BF6A1C" w:rsidP="00BF6A1C">
      <w:pPr>
        <w:spacing w:before="100" w:after="100" w:line="240" w:lineRule="auto"/>
        <w:jc w:val="center"/>
        <w:rPr>
          <w:rFonts w:ascii="Roboto" w:eastAsia="Arial" w:hAnsi="Roboto" w:cs="Times New Roman"/>
          <w:b/>
          <w:bCs/>
          <w:szCs w:val="28"/>
          <w:shd w:val="clear" w:color="auto" w:fill="FFFFFF"/>
        </w:rPr>
      </w:pPr>
      <w:r w:rsidRPr="004405F8">
        <w:rPr>
          <w:rFonts w:ascii="Roboto" w:eastAsia="Arial" w:hAnsi="Roboto" w:cs="Times New Roman"/>
          <w:b/>
          <w:bCs/>
          <w:noProof/>
          <w:szCs w:val="28"/>
        </w:rPr>
        <mc:AlternateContent>
          <mc:Choice Requires="wps">
            <w:drawing>
              <wp:anchor distT="0" distB="0" distL="114300" distR="114300" simplePos="0" relativeHeight="251659264" behindDoc="0" locked="0" layoutInCell="1" allowOverlap="1" wp14:anchorId="25AB30BC" wp14:editId="33796F78">
                <wp:simplePos x="0" y="0"/>
                <wp:positionH relativeFrom="margin">
                  <wp:posOffset>3718560</wp:posOffset>
                </wp:positionH>
                <wp:positionV relativeFrom="paragraph">
                  <wp:posOffset>243840</wp:posOffset>
                </wp:positionV>
                <wp:extent cx="1790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79070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B3BE5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2.8pt,19.2pt" to="433.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" strokecolor="#4a7ebb">
                <w10:wrap anchorx="margin"/>
              </v:line>
            </w:pict>
          </mc:Fallback>
        </mc:AlternateContent>
      </w:r>
      <w:r w:rsidRPr="004405F8">
        <w:rPr>
          <w:rFonts w:ascii="Roboto" w:eastAsia="Arial" w:hAnsi="Roboto" w:cs="Times New Roman"/>
          <w:b/>
          <w:bCs/>
          <w:szCs w:val="28"/>
          <w:shd w:val="clear" w:color="auto" w:fill="FFFFFF"/>
        </w:rPr>
        <w:t>ĐƠN VỊ: BAN CÔNG NGHỆ</w:t>
      </w:r>
    </w:p>
    <w:p w14:paraId="26F4CD05" w14:textId="1F32DEFE" w:rsidR="003245BC" w:rsidRPr="004405F8" w:rsidRDefault="003245BC">
      <w:pPr>
        <w:rPr>
          <w:rFonts w:cs="Times New Roman"/>
          <w:sz w:val="14"/>
        </w:rPr>
      </w:pPr>
    </w:p>
    <w:tbl>
      <w:tblPr>
        <w:tblStyle w:val="TableGrid"/>
        <w:tblW w:w="15452" w:type="dxa"/>
        <w:tblInd w:w="-431" w:type="dxa"/>
        <w:tblLayout w:type="fixed"/>
        <w:tblLook w:val="04A0" w:firstRow="1" w:lastRow="0" w:firstColumn="1" w:lastColumn="0" w:noHBand="0" w:noVBand="1"/>
      </w:tblPr>
      <w:tblGrid>
        <w:gridCol w:w="1135"/>
        <w:gridCol w:w="1701"/>
        <w:gridCol w:w="709"/>
        <w:gridCol w:w="3685"/>
        <w:gridCol w:w="2977"/>
        <w:gridCol w:w="3119"/>
        <w:gridCol w:w="2126"/>
      </w:tblGrid>
      <w:tr w:rsidR="00D053E2" w:rsidRPr="00D053E2" w14:paraId="7E81E455" w14:textId="77777777" w:rsidTr="004405F8">
        <w:trPr>
          <w:tblHeader/>
        </w:trPr>
        <w:tc>
          <w:tcPr>
            <w:tcW w:w="1135" w:type="dxa"/>
            <w:vMerge w:val="restart"/>
            <w:vAlign w:val="center"/>
          </w:tcPr>
          <w:p w14:paraId="3753DA8A" w14:textId="25DE974A" w:rsidR="00BF6A1C" w:rsidRPr="00D053E2" w:rsidRDefault="00356DA9" w:rsidP="00BF6A1C">
            <w:pPr>
              <w:widowControl w:val="0"/>
              <w:spacing w:before="40" w:after="40"/>
              <w:ind w:left="-104" w:right="-104"/>
              <w:jc w:val="center"/>
              <w:rPr>
                <w:rFonts w:cs="Times New Roman"/>
                <w:b/>
                <w:sz w:val="24"/>
                <w:szCs w:val="24"/>
              </w:rPr>
            </w:pPr>
            <w:r w:rsidRPr="00D053E2">
              <w:rPr>
                <w:rFonts w:cs="Times New Roman"/>
                <w:b/>
                <w:sz w:val="24"/>
                <w:szCs w:val="24"/>
              </w:rPr>
              <w:t>Mã vị trí</w:t>
            </w:r>
          </w:p>
        </w:tc>
        <w:tc>
          <w:tcPr>
            <w:tcW w:w="1701" w:type="dxa"/>
            <w:vMerge w:val="restart"/>
            <w:vAlign w:val="center"/>
          </w:tcPr>
          <w:p w14:paraId="26F3B3FB" w14:textId="77777777" w:rsidR="00BF6A1C" w:rsidRPr="00D053E2" w:rsidRDefault="00BF6A1C" w:rsidP="00FE05D0">
            <w:pPr>
              <w:widowControl w:val="0"/>
              <w:spacing w:before="40" w:after="40"/>
              <w:jc w:val="center"/>
              <w:rPr>
                <w:rFonts w:cs="Times New Roman"/>
                <w:b/>
                <w:sz w:val="24"/>
                <w:szCs w:val="24"/>
              </w:rPr>
            </w:pPr>
            <w:r w:rsidRPr="00D053E2">
              <w:rPr>
                <w:rFonts w:cs="Times New Roman"/>
                <w:b/>
                <w:sz w:val="24"/>
                <w:szCs w:val="24"/>
              </w:rPr>
              <w:t>Vị trí ứng tuyển</w:t>
            </w:r>
          </w:p>
        </w:tc>
        <w:tc>
          <w:tcPr>
            <w:tcW w:w="709" w:type="dxa"/>
            <w:vMerge w:val="restart"/>
            <w:vAlign w:val="center"/>
          </w:tcPr>
          <w:p w14:paraId="6E4C6179" w14:textId="77777777" w:rsidR="00BF6A1C" w:rsidRPr="00D053E2" w:rsidRDefault="00BF6A1C" w:rsidP="00BF6A1C">
            <w:pPr>
              <w:widowControl w:val="0"/>
              <w:spacing w:before="40" w:after="40"/>
              <w:ind w:left="-84" w:right="-114"/>
              <w:jc w:val="center"/>
              <w:rPr>
                <w:rFonts w:cs="Times New Roman"/>
                <w:b/>
                <w:sz w:val="24"/>
                <w:szCs w:val="24"/>
              </w:rPr>
            </w:pPr>
            <w:r w:rsidRPr="00D053E2">
              <w:rPr>
                <w:rFonts w:cs="Times New Roman"/>
                <w:b/>
                <w:sz w:val="24"/>
                <w:szCs w:val="24"/>
              </w:rPr>
              <w:t>Số lượng</w:t>
            </w:r>
          </w:p>
        </w:tc>
        <w:tc>
          <w:tcPr>
            <w:tcW w:w="3685" w:type="dxa"/>
            <w:vMerge w:val="restart"/>
            <w:vAlign w:val="center"/>
          </w:tcPr>
          <w:p w14:paraId="03444F21" w14:textId="77777777" w:rsidR="00BF6A1C" w:rsidRPr="00D053E2" w:rsidRDefault="00BF6A1C" w:rsidP="00FE05D0">
            <w:pPr>
              <w:widowControl w:val="0"/>
              <w:spacing w:before="40" w:after="40"/>
              <w:jc w:val="center"/>
              <w:rPr>
                <w:rFonts w:cs="Times New Roman"/>
                <w:b/>
                <w:sz w:val="24"/>
                <w:szCs w:val="24"/>
              </w:rPr>
            </w:pPr>
            <w:r w:rsidRPr="00D053E2">
              <w:rPr>
                <w:rFonts w:cs="Times New Roman"/>
                <w:b/>
                <w:sz w:val="24"/>
                <w:szCs w:val="24"/>
              </w:rPr>
              <w:t>Mô tả công việc cần thực hiện</w:t>
            </w:r>
          </w:p>
        </w:tc>
        <w:tc>
          <w:tcPr>
            <w:tcW w:w="8222" w:type="dxa"/>
            <w:gridSpan w:val="3"/>
          </w:tcPr>
          <w:p w14:paraId="6E9C5551" w14:textId="77777777" w:rsidR="00BF6A1C" w:rsidRPr="00D053E2" w:rsidRDefault="00BF6A1C" w:rsidP="00FE05D0">
            <w:pPr>
              <w:widowControl w:val="0"/>
              <w:spacing w:before="40" w:after="40"/>
              <w:jc w:val="center"/>
              <w:rPr>
                <w:rFonts w:cs="Times New Roman"/>
                <w:b/>
                <w:sz w:val="24"/>
                <w:szCs w:val="24"/>
              </w:rPr>
            </w:pPr>
            <w:r w:rsidRPr="00D053E2">
              <w:rPr>
                <w:rFonts w:cs="Times New Roman"/>
                <w:b/>
                <w:sz w:val="24"/>
                <w:szCs w:val="24"/>
              </w:rPr>
              <w:t>Yêu cầu</w:t>
            </w:r>
          </w:p>
        </w:tc>
      </w:tr>
      <w:tr w:rsidR="00D053E2" w:rsidRPr="00D053E2" w14:paraId="123A6F4A" w14:textId="77777777" w:rsidTr="004405F8">
        <w:trPr>
          <w:tblHeader/>
        </w:trPr>
        <w:tc>
          <w:tcPr>
            <w:tcW w:w="1135" w:type="dxa"/>
            <w:vMerge/>
          </w:tcPr>
          <w:p w14:paraId="582194FA" w14:textId="77777777" w:rsidR="00BF6A1C" w:rsidRPr="00D053E2" w:rsidRDefault="00BF6A1C" w:rsidP="00BF6A1C">
            <w:pPr>
              <w:widowControl w:val="0"/>
              <w:spacing w:before="40" w:after="40"/>
              <w:ind w:left="-104" w:right="-104"/>
              <w:jc w:val="center"/>
              <w:rPr>
                <w:rFonts w:cs="Times New Roman"/>
                <w:b/>
                <w:sz w:val="24"/>
                <w:szCs w:val="24"/>
              </w:rPr>
            </w:pPr>
          </w:p>
        </w:tc>
        <w:tc>
          <w:tcPr>
            <w:tcW w:w="1701" w:type="dxa"/>
            <w:vMerge/>
          </w:tcPr>
          <w:p w14:paraId="1B5D1DA7" w14:textId="77777777" w:rsidR="00BF6A1C" w:rsidRPr="00D053E2" w:rsidRDefault="00BF6A1C" w:rsidP="00FE05D0">
            <w:pPr>
              <w:widowControl w:val="0"/>
              <w:spacing w:before="40" w:after="40"/>
              <w:jc w:val="center"/>
              <w:rPr>
                <w:rFonts w:cs="Times New Roman"/>
                <w:b/>
                <w:sz w:val="24"/>
                <w:szCs w:val="24"/>
              </w:rPr>
            </w:pPr>
          </w:p>
        </w:tc>
        <w:tc>
          <w:tcPr>
            <w:tcW w:w="709" w:type="dxa"/>
            <w:vMerge/>
          </w:tcPr>
          <w:p w14:paraId="5E47598C" w14:textId="77777777" w:rsidR="00BF6A1C" w:rsidRPr="00D053E2" w:rsidRDefault="00BF6A1C" w:rsidP="00BF6A1C">
            <w:pPr>
              <w:widowControl w:val="0"/>
              <w:spacing w:before="40" w:after="40"/>
              <w:ind w:left="-84" w:right="-114"/>
              <w:jc w:val="center"/>
              <w:rPr>
                <w:rFonts w:cs="Times New Roman"/>
                <w:b/>
                <w:sz w:val="24"/>
                <w:szCs w:val="24"/>
              </w:rPr>
            </w:pPr>
          </w:p>
        </w:tc>
        <w:tc>
          <w:tcPr>
            <w:tcW w:w="3685" w:type="dxa"/>
            <w:vMerge/>
          </w:tcPr>
          <w:p w14:paraId="72432D71" w14:textId="77777777" w:rsidR="00BF6A1C" w:rsidRPr="00D053E2" w:rsidRDefault="00BF6A1C" w:rsidP="00FE05D0">
            <w:pPr>
              <w:widowControl w:val="0"/>
              <w:spacing w:before="40" w:after="40"/>
              <w:jc w:val="center"/>
              <w:rPr>
                <w:rFonts w:cs="Times New Roman"/>
                <w:b/>
                <w:sz w:val="24"/>
                <w:szCs w:val="24"/>
              </w:rPr>
            </w:pPr>
          </w:p>
        </w:tc>
        <w:tc>
          <w:tcPr>
            <w:tcW w:w="2977" w:type="dxa"/>
          </w:tcPr>
          <w:p w14:paraId="1633433C" w14:textId="77777777" w:rsidR="00BF6A1C" w:rsidRPr="00D053E2" w:rsidRDefault="00BF6A1C" w:rsidP="00FE05D0">
            <w:pPr>
              <w:widowControl w:val="0"/>
              <w:spacing w:before="40" w:after="40"/>
              <w:jc w:val="center"/>
              <w:rPr>
                <w:rFonts w:cs="Times New Roman"/>
                <w:b/>
                <w:sz w:val="24"/>
                <w:szCs w:val="24"/>
              </w:rPr>
            </w:pPr>
            <w:r w:rsidRPr="00D053E2">
              <w:rPr>
                <w:rFonts w:cs="Times New Roman"/>
                <w:b/>
                <w:sz w:val="24"/>
                <w:szCs w:val="24"/>
              </w:rPr>
              <w:t>Trình độ chuyên môn</w:t>
            </w:r>
          </w:p>
        </w:tc>
        <w:tc>
          <w:tcPr>
            <w:tcW w:w="3119" w:type="dxa"/>
          </w:tcPr>
          <w:p w14:paraId="47A71FF3" w14:textId="77777777" w:rsidR="00BF6A1C" w:rsidRPr="00D053E2" w:rsidRDefault="00BF6A1C" w:rsidP="00FE05D0">
            <w:pPr>
              <w:widowControl w:val="0"/>
              <w:spacing w:before="40" w:after="40"/>
              <w:jc w:val="center"/>
              <w:rPr>
                <w:rFonts w:cs="Times New Roman"/>
                <w:b/>
                <w:sz w:val="24"/>
                <w:szCs w:val="24"/>
              </w:rPr>
            </w:pPr>
            <w:r w:rsidRPr="00D053E2">
              <w:rPr>
                <w:rFonts w:cs="Times New Roman"/>
                <w:b/>
                <w:sz w:val="24"/>
                <w:szCs w:val="24"/>
              </w:rPr>
              <w:t>Kinh nghiệm</w:t>
            </w:r>
          </w:p>
        </w:tc>
        <w:tc>
          <w:tcPr>
            <w:tcW w:w="2126" w:type="dxa"/>
          </w:tcPr>
          <w:p w14:paraId="71818E3B" w14:textId="77777777" w:rsidR="00BF6A1C" w:rsidRPr="00D053E2" w:rsidRDefault="00BF6A1C" w:rsidP="00FE05D0">
            <w:pPr>
              <w:widowControl w:val="0"/>
              <w:spacing w:before="40" w:after="40"/>
              <w:jc w:val="center"/>
              <w:rPr>
                <w:rFonts w:cs="Times New Roman"/>
                <w:b/>
                <w:sz w:val="24"/>
                <w:szCs w:val="24"/>
              </w:rPr>
            </w:pPr>
            <w:r w:rsidRPr="00D053E2">
              <w:rPr>
                <w:rFonts w:cs="Times New Roman"/>
                <w:b/>
                <w:sz w:val="24"/>
                <w:szCs w:val="24"/>
              </w:rPr>
              <w:t>Kỹ năng</w:t>
            </w:r>
          </w:p>
        </w:tc>
      </w:tr>
      <w:tr w:rsidR="00D053E2" w:rsidRPr="00D053E2" w14:paraId="399267DE" w14:textId="77777777" w:rsidTr="004405F8">
        <w:tc>
          <w:tcPr>
            <w:tcW w:w="1135" w:type="dxa"/>
          </w:tcPr>
          <w:p w14:paraId="66CC151D" w14:textId="7BCDE92C" w:rsidR="00BF6A1C" w:rsidRPr="00D053E2" w:rsidRDefault="00356DA9" w:rsidP="004B7AAC">
            <w:pPr>
              <w:spacing w:before="120" w:after="120"/>
              <w:ind w:left="-104" w:right="-104"/>
              <w:jc w:val="center"/>
              <w:rPr>
                <w:rFonts w:cs="Times New Roman"/>
                <w:b/>
                <w:sz w:val="24"/>
                <w:szCs w:val="24"/>
              </w:rPr>
            </w:pPr>
            <w:r w:rsidRPr="00D053E2">
              <w:rPr>
                <w:rFonts w:cs="Times New Roman"/>
                <w:b/>
                <w:sz w:val="24"/>
                <w:szCs w:val="24"/>
              </w:rPr>
              <w:t>CN</w:t>
            </w:r>
            <w:r w:rsidR="00366BA4" w:rsidRPr="00D053E2">
              <w:rPr>
                <w:rFonts w:cs="Times New Roman"/>
                <w:b/>
                <w:sz w:val="24"/>
                <w:szCs w:val="24"/>
              </w:rPr>
              <w:t>.07.01-05</w:t>
            </w:r>
          </w:p>
        </w:tc>
        <w:tc>
          <w:tcPr>
            <w:tcW w:w="1701" w:type="dxa"/>
          </w:tcPr>
          <w:p w14:paraId="3E52F252" w14:textId="48D04DCE" w:rsidR="00BF6A1C" w:rsidRPr="00D053E2" w:rsidRDefault="00BF6A1C" w:rsidP="004B7AAC">
            <w:pPr>
              <w:spacing w:before="120" w:after="120"/>
              <w:rPr>
                <w:rFonts w:cs="Times New Roman"/>
                <w:b/>
                <w:sz w:val="24"/>
                <w:szCs w:val="24"/>
                <w:lang w:val="vi-VN"/>
              </w:rPr>
            </w:pPr>
            <w:r w:rsidRPr="00D053E2">
              <w:rPr>
                <w:rFonts w:cs="Times New Roman"/>
                <w:b/>
                <w:sz w:val="24"/>
                <w:szCs w:val="24"/>
              </w:rPr>
              <w:t>Chuyên viên phần mềm ứng dụng</w:t>
            </w:r>
            <w:r w:rsidRPr="00D053E2">
              <w:rPr>
                <w:rFonts w:cs="Times New Roman"/>
                <w:b/>
                <w:sz w:val="24"/>
                <w:szCs w:val="24"/>
                <w:lang w:val="vi-VN"/>
              </w:rPr>
              <w:t xml:space="preserve"> </w:t>
            </w:r>
          </w:p>
        </w:tc>
        <w:tc>
          <w:tcPr>
            <w:tcW w:w="709" w:type="dxa"/>
          </w:tcPr>
          <w:p w14:paraId="0F270623" w14:textId="6DDE09B6" w:rsidR="00BF6A1C" w:rsidRPr="00D053E2" w:rsidRDefault="00366BA4" w:rsidP="004B7AAC">
            <w:pPr>
              <w:spacing w:before="120" w:after="120"/>
              <w:ind w:left="-84" w:right="-114"/>
              <w:jc w:val="center"/>
              <w:rPr>
                <w:rFonts w:cs="Times New Roman"/>
                <w:b/>
                <w:sz w:val="24"/>
                <w:szCs w:val="24"/>
              </w:rPr>
            </w:pPr>
            <w:r w:rsidRPr="00D053E2">
              <w:rPr>
                <w:rFonts w:cs="Times New Roman"/>
                <w:b/>
                <w:sz w:val="24"/>
                <w:szCs w:val="24"/>
              </w:rPr>
              <w:t>05</w:t>
            </w:r>
          </w:p>
        </w:tc>
        <w:tc>
          <w:tcPr>
            <w:tcW w:w="3685" w:type="dxa"/>
          </w:tcPr>
          <w:p w14:paraId="67233817" w14:textId="77777777" w:rsidR="00BF6A1C" w:rsidRPr="00D053E2" w:rsidRDefault="00BF6A1C" w:rsidP="004B7AAC">
            <w:pPr>
              <w:pStyle w:val="ListParagraph"/>
              <w:numPr>
                <w:ilvl w:val="0"/>
                <w:numId w:val="9"/>
              </w:numPr>
              <w:tabs>
                <w:tab w:val="left" w:pos="181"/>
              </w:tabs>
              <w:spacing w:before="120" w:after="12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Tham mưu, đề xuất Ban lãnh đạo trong việc hoạch định, xây dựng chiến lược, kế hoạch, chương trình và quy trình, nghiệp vụ kỹ thuật liên quan đến lĩnh vực ứng dụng công nghệ thông tin.</w:t>
            </w:r>
          </w:p>
          <w:p w14:paraId="4D2BC038" w14:textId="77777777" w:rsidR="00BF6A1C" w:rsidRPr="00D053E2" w:rsidRDefault="00BF6A1C" w:rsidP="004B7AAC">
            <w:pPr>
              <w:pStyle w:val="ListParagraph"/>
              <w:numPr>
                <w:ilvl w:val="0"/>
                <w:numId w:val="9"/>
              </w:numPr>
              <w:tabs>
                <w:tab w:val="left" w:pos="181"/>
              </w:tabs>
              <w:spacing w:before="120" w:after="12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Tham gia xây dựng và c</w:t>
            </w:r>
            <w:r w:rsidRPr="00D053E2">
              <w:rPr>
                <w:rFonts w:ascii="Times New Roman" w:hAnsi="Times New Roman" w:cs="Times New Roman"/>
                <w:sz w:val="24"/>
                <w:szCs w:val="24"/>
                <w:lang w:val="vi-VN"/>
              </w:rPr>
              <w:t>ập nhật</w:t>
            </w:r>
            <w:r w:rsidRPr="00D053E2">
              <w:rPr>
                <w:rFonts w:ascii="Times New Roman" w:hAnsi="Times New Roman" w:cs="Times New Roman"/>
                <w:sz w:val="24"/>
                <w:szCs w:val="24"/>
                <w:lang w:val="en-GB"/>
              </w:rPr>
              <w:t xml:space="preserve"> các </w:t>
            </w:r>
            <w:r w:rsidRPr="00D053E2">
              <w:rPr>
                <w:rFonts w:ascii="Times New Roman" w:eastAsia="Times New Roman" w:hAnsi="Times New Roman" w:cs="Times New Roman"/>
                <w:sz w:val="24"/>
                <w:szCs w:val="24"/>
              </w:rPr>
              <w:t>tiêu chuẩn,</w:t>
            </w:r>
            <w:r w:rsidRPr="00D053E2">
              <w:rPr>
                <w:rFonts w:ascii="Times New Roman" w:hAnsi="Times New Roman" w:cs="Times New Roman"/>
                <w:sz w:val="24"/>
                <w:szCs w:val="24"/>
                <w:lang w:val="vi-VN"/>
              </w:rPr>
              <w:t xml:space="preserve"> kiến trúc </w:t>
            </w:r>
            <w:r w:rsidRPr="00D053E2">
              <w:rPr>
                <w:rFonts w:ascii="Times New Roman" w:hAnsi="Times New Roman" w:cs="Times New Roman"/>
                <w:sz w:val="24"/>
                <w:szCs w:val="24"/>
                <w:lang w:val="en-GB"/>
              </w:rPr>
              <w:t xml:space="preserve">công nghệ thông tin. </w:t>
            </w:r>
          </w:p>
          <w:p w14:paraId="2279F378" w14:textId="77777777" w:rsidR="00BF6A1C" w:rsidRPr="00D053E2" w:rsidRDefault="00BF6A1C" w:rsidP="004B7AAC">
            <w:pPr>
              <w:pStyle w:val="ListParagraph"/>
              <w:numPr>
                <w:ilvl w:val="0"/>
                <w:numId w:val="9"/>
              </w:numPr>
              <w:tabs>
                <w:tab w:val="left" w:pos="181"/>
              </w:tabs>
              <w:spacing w:before="120" w:after="12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Tham gia thẩm định các dự án, phương án, báo cáo đầu tư ứng dụng công nghệ thông tin trong toàn hệ thống Agribank.</w:t>
            </w:r>
          </w:p>
          <w:p w14:paraId="3B7E153E" w14:textId="77777777" w:rsidR="00BF6A1C" w:rsidRPr="00D053E2" w:rsidRDefault="00BF6A1C" w:rsidP="004B7AAC">
            <w:pPr>
              <w:pStyle w:val="ListParagraph"/>
              <w:numPr>
                <w:ilvl w:val="0"/>
                <w:numId w:val="9"/>
              </w:numPr>
              <w:tabs>
                <w:tab w:val="left" w:pos="181"/>
              </w:tabs>
              <w:spacing w:before="120" w:after="120"/>
              <w:ind w:left="0" w:firstLine="0"/>
              <w:contextualSpacing w:val="0"/>
              <w:jc w:val="both"/>
              <w:rPr>
                <w:rFonts w:ascii="Times New Roman" w:hAnsi="Times New Roman" w:cs="Times New Roman"/>
                <w:sz w:val="24"/>
                <w:szCs w:val="24"/>
                <w:lang w:val="vi-VN"/>
              </w:rPr>
            </w:pPr>
            <w:r w:rsidRPr="00D053E2">
              <w:rPr>
                <w:rFonts w:ascii="Times New Roman" w:hAnsi="Times New Roman" w:cs="Times New Roman"/>
                <w:sz w:val="24"/>
                <w:szCs w:val="24"/>
                <w:lang w:val="en-GB"/>
              </w:rPr>
              <w:t xml:space="preserve">Tham gia kiểm tra giám sát các đơn vị, ban dự án/ban triển khai giải pháp thực hiện các chính sách pháp luật và Agribank trong lĩnh vực công nghệ thông tin. </w:t>
            </w:r>
          </w:p>
          <w:p w14:paraId="6F01AC69" w14:textId="77777777" w:rsidR="00BF6A1C" w:rsidRPr="00D053E2" w:rsidRDefault="00BF6A1C" w:rsidP="004B7AAC">
            <w:pPr>
              <w:pStyle w:val="ListParagraph"/>
              <w:numPr>
                <w:ilvl w:val="0"/>
                <w:numId w:val="9"/>
              </w:numPr>
              <w:tabs>
                <w:tab w:val="left" w:pos="181"/>
              </w:tabs>
              <w:spacing w:before="120" w:after="120"/>
              <w:ind w:left="0" w:firstLine="0"/>
              <w:contextualSpacing w:val="0"/>
              <w:jc w:val="both"/>
              <w:rPr>
                <w:rFonts w:ascii="Times New Roman" w:hAnsi="Times New Roman" w:cs="Times New Roman"/>
                <w:sz w:val="24"/>
                <w:szCs w:val="24"/>
                <w:lang w:val="vi-VN"/>
              </w:rPr>
            </w:pPr>
            <w:r w:rsidRPr="00D053E2">
              <w:rPr>
                <w:rFonts w:ascii="Times New Roman" w:hAnsi="Times New Roman" w:cs="Times New Roman"/>
                <w:sz w:val="24"/>
                <w:szCs w:val="24"/>
                <w:lang w:val="en-GB"/>
              </w:rPr>
              <w:t>Thực hiện các nhiệm vụ khác do lãnh đạo Ban Công nghệ giao.</w:t>
            </w:r>
          </w:p>
        </w:tc>
        <w:tc>
          <w:tcPr>
            <w:tcW w:w="2977" w:type="dxa"/>
          </w:tcPr>
          <w:p w14:paraId="2E401D86" w14:textId="2EC1C92F" w:rsidR="00BF6A1C" w:rsidRPr="00D053E2" w:rsidRDefault="00BF6A1C" w:rsidP="004B7AAC">
            <w:pPr>
              <w:pStyle w:val="ListParagraph"/>
              <w:numPr>
                <w:ilvl w:val="0"/>
                <w:numId w:val="9"/>
              </w:numPr>
              <w:tabs>
                <w:tab w:val="left" w:pos="166"/>
              </w:tabs>
              <w:spacing w:before="120" w:after="12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Tốt nghiệp đại học trở lên chuyên ngành công nghệ thông tin, toán-tin, tin học kinh tế, toán, điện tử viễn thông hoặc tương đương.</w:t>
            </w:r>
          </w:p>
          <w:p w14:paraId="5B4FEE7C" w14:textId="247CDFCB" w:rsidR="00366BA4" w:rsidRPr="00D053E2" w:rsidRDefault="00366BA4" w:rsidP="004B7AAC">
            <w:pPr>
              <w:pStyle w:val="ListParagraph"/>
              <w:numPr>
                <w:ilvl w:val="0"/>
                <w:numId w:val="9"/>
              </w:numPr>
              <w:tabs>
                <w:tab w:val="left" w:pos="166"/>
              </w:tabs>
              <w:spacing w:before="120" w:after="12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Có chứng chỉ tiếng Anh quốc tế (TOEFL ITP 55, IELTS 5.5, Toeic 500, …) là một lợi thế.</w:t>
            </w:r>
          </w:p>
          <w:p w14:paraId="6CB96E60" w14:textId="1929C521" w:rsidR="00BF6A1C" w:rsidRPr="00D053E2" w:rsidRDefault="00366BA4" w:rsidP="00366BA4">
            <w:pPr>
              <w:pStyle w:val="ListParagraph"/>
              <w:tabs>
                <w:tab w:val="left" w:pos="166"/>
              </w:tabs>
              <w:spacing w:before="120" w:after="120"/>
              <w:ind w:left="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 xml:space="preserve">- Ưu tiên: </w:t>
            </w:r>
            <w:r w:rsidR="00BF6A1C" w:rsidRPr="00D053E2">
              <w:rPr>
                <w:rFonts w:ascii="Times New Roman" w:hAnsi="Times New Roman" w:cs="Times New Roman"/>
                <w:sz w:val="24"/>
                <w:szCs w:val="24"/>
                <w:lang w:val="en-GB"/>
              </w:rPr>
              <w:t>Có kiến thức chuyên môn về một trong các lĩnh vực sau: (i) Xây dựng chiến lược, kế hoạch, chính sách, quy trình quản trị công nghệ thông tin; (ii) Thẩm định các dự án/phương án công nghệ thông tin; (iii) Kiểm tra, giám sát công tác thực hiện chiến lược, kế hoạch và tuân thủ chính sách công nghệ thông tin.</w:t>
            </w:r>
          </w:p>
          <w:p w14:paraId="585D1EA3" w14:textId="1625885E" w:rsidR="00BF6A1C" w:rsidRPr="00D053E2" w:rsidRDefault="00BF6A1C" w:rsidP="00366BA4">
            <w:pPr>
              <w:pStyle w:val="ListParagraph"/>
              <w:numPr>
                <w:ilvl w:val="0"/>
                <w:numId w:val="9"/>
              </w:numPr>
              <w:tabs>
                <w:tab w:val="left" w:pos="182"/>
              </w:tabs>
              <w:spacing w:before="120" w:after="12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 xml:space="preserve">Có kiến thức hoặc chứng </w:t>
            </w:r>
            <w:r w:rsidRPr="00D053E2">
              <w:rPr>
                <w:rFonts w:ascii="Times New Roman" w:hAnsi="Times New Roman" w:cs="Times New Roman"/>
                <w:sz w:val="24"/>
                <w:szCs w:val="24"/>
                <w:lang w:val="en-GB"/>
              </w:rPr>
              <w:lastRenderedPageBreak/>
              <w:t xml:space="preserve">chỉ chuyên ngành là một lợi thế, bao gồm chứng chỉ quản lý dự án, đấu thầu, kiểm toán và/hoặc chứng chỉ chuyên ngành công nghệ thông tin. </w:t>
            </w:r>
          </w:p>
        </w:tc>
        <w:tc>
          <w:tcPr>
            <w:tcW w:w="3119" w:type="dxa"/>
          </w:tcPr>
          <w:p w14:paraId="076D4077" w14:textId="77777777" w:rsidR="00BF6A1C" w:rsidRPr="00D053E2"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4"/>
                <w:szCs w:val="24"/>
                <w:lang w:val="vi-VN"/>
              </w:rPr>
            </w:pPr>
            <w:r w:rsidRPr="00D053E2">
              <w:rPr>
                <w:rFonts w:ascii="Times New Roman" w:hAnsi="Times New Roman" w:cs="Times New Roman"/>
                <w:sz w:val="24"/>
                <w:szCs w:val="24"/>
              </w:rPr>
              <w:lastRenderedPageBreak/>
              <w:t>Đã tham gia tối thiểu 01 dự án tư vấn và/hoặc triển khai</w:t>
            </w:r>
            <w:r w:rsidRPr="00D053E2">
              <w:rPr>
                <w:rFonts w:ascii="Times New Roman" w:hAnsi="Times New Roman" w:cs="Times New Roman"/>
                <w:sz w:val="24"/>
                <w:szCs w:val="24"/>
                <w:lang w:val="vi-VN"/>
              </w:rPr>
              <w:t xml:space="preserve"> </w:t>
            </w:r>
            <w:r w:rsidRPr="00D053E2">
              <w:rPr>
                <w:rFonts w:ascii="Times New Roman" w:hAnsi="Times New Roman" w:cs="Times New Roman"/>
                <w:sz w:val="24"/>
                <w:szCs w:val="24"/>
              </w:rPr>
              <w:t>ứng dụng</w:t>
            </w:r>
            <w:r w:rsidRPr="00D053E2">
              <w:rPr>
                <w:rFonts w:ascii="Times New Roman" w:hAnsi="Times New Roman" w:cs="Times New Roman"/>
                <w:sz w:val="24"/>
                <w:szCs w:val="24"/>
                <w:lang w:val="vi-VN"/>
              </w:rPr>
              <w:t xml:space="preserve"> </w:t>
            </w:r>
            <w:r w:rsidRPr="00D053E2">
              <w:rPr>
                <w:rFonts w:ascii="Times New Roman" w:hAnsi="Times New Roman" w:cs="Times New Roman"/>
                <w:sz w:val="24"/>
                <w:szCs w:val="24"/>
                <w:lang w:val="en-GB"/>
              </w:rPr>
              <w:t>công nghệ thông tin trong lĩnh vực tài chính, ngân hàng</w:t>
            </w:r>
            <w:r w:rsidRPr="00D053E2">
              <w:rPr>
                <w:rFonts w:ascii="Times New Roman" w:hAnsi="Times New Roman" w:cs="Times New Roman"/>
                <w:sz w:val="24"/>
                <w:szCs w:val="24"/>
                <w:lang w:val="vi-VN"/>
              </w:rPr>
              <w:t xml:space="preserve">. </w:t>
            </w:r>
          </w:p>
          <w:p w14:paraId="054EC244" w14:textId="77777777" w:rsidR="00BF6A1C" w:rsidRPr="00D053E2"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4"/>
                <w:szCs w:val="24"/>
                <w:lang w:val="vi-VN"/>
              </w:rPr>
            </w:pPr>
            <w:r w:rsidRPr="00D053E2">
              <w:rPr>
                <w:rFonts w:ascii="Times New Roman" w:hAnsi="Times New Roman" w:cs="Times New Roman"/>
                <w:sz w:val="24"/>
                <w:szCs w:val="24"/>
                <w:lang w:val="en-GB"/>
              </w:rPr>
              <w:t>Có kinh nghiệm xây dựng chính sách,</w:t>
            </w:r>
            <w:r w:rsidRPr="00D053E2">
              <w:rPr>
                <w:rFonts w:ascii="Times New Roman" w:hAnsi="Times New Roman" w:cs="Times New Roman"/>
                <w:sz w:val="24"/>
                <w:szCs w:val="24"/>
                <w:lang w:val="vi-VN"/>
              </w:rPr>
              <w:t xml:space="preserve"> quy trình về lĩnh vực </w:t>
            </w:r>
            <w:r w:rsidRPr="00D053E2">
              <w:rPr>
                <w:rFonts w:ascii="Times New Roman" w:hAnsi="Times New Roman" w:cs="Times New Roman"/>
                <w:sz w:val="24"/>
                <w:szCs w:val="24"/>
                <w:lang w:val="en-GB"/>
              </w:rPr>
              <w:t>công nghệ thông tin</w:t>
            </w:r>
            <w:r w:rsidRPr="00D053E2">
              <w:rPr>
                <w:rFonts w:ascii="Times New Roman" w:hAnsi="Times New Roman" w:cs="Times New Roman"/>
                <w:sz w:val="24"/>
                <w:szCs w:val="24"/>
                <w:lang w:val="vi-VN"/>
              </w:rPr>
              <w:t xml:space="preserve"> </w:t>
            </w:r>
          </w:p>
          <w:p w14:paraId="397F648C" w14:textId="77777777" w:rsidR="00BF6A1C" w:rsidRPr="00D053E2"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4"/>
                <w:szCs w:val="24"/>
              </w:rPr>
            </w:pPr>
            <w:r w:rsidRPr="00D053E2">
              <w:rPr>
                <w:rFonts w:ascii="Times New Roman" w:hAnsi="Times New Roman" w:cs="Times New Roman"/>
                <w:sz w:val="24"/>
                <w:szCs w:val="24"/>
                <w:lang w:val="en-GB"/>
              </w:rPr>
              <w:t>Có kinh nghiệm làm việc trong lĩnh vực thẩm định/ quản lý dự án phần mềm trong lĩnh vực ngân hàng là một lợi thế</w:t>
            </w:r>
            <w:r w:rsidRPr="00D053E2">
              <w:rPr>
                <w:rFonts w:ascii="Times New Roman" w:hAnsi="Times New Roman" w:cs="Times New Roman"/>
                <w:sz w:val="24"/>
                <w:szCs w:val="24"/>
                <w:lang w:val="vi-VN"/>
              </w:rPr>
              <w:t xml:space="preserve">. </w:t>
            </w:r>
          </w:p>
        </w:tc>
        <w:tc>
          <w:tcPr>
            <w:tcW w:w="2126" w:type="dxa"/>
          </w:tcPr>
          <w:p w14:paraId="67413163" w14:textId="77777777" w:rsidR="00BF6A1C" w:rsidRPr="00D053E2"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4"/>
                <w:szCs w:val="24"/>
                <w:lang w:val="vi-VN"/>
              </w:rPr>
            </w:pPr>
            <w:r w:rsidRPr="00D053E2">
              <w:rPr>
                <w:rFonts w:ascii="Times New Roman" w:hAnsi="Times New Roman" w:cs="Times New Roman"/>
                <w:sz w:val="24"/>
                <w:szCs w:val="24"/>
                <w:lang w:val="vi-VN"/>
              </w:rPr>
              <w:t xml:space="preserve">Có kỹ năng làm việc theo nhóm </w:t>
            </w:r>
            <w:r w:rsidRPr="00D053E2">
              <w:rPr>
                <w:rFonts w:ascii="Times New Roman" w:hAnsi="Times New Roman" w:cs="Times New Roman"/>
                <w:sz w:val="24"/>
                <w:szCs w:val="24"/>
                <w:lang w:val="en-GB"/>
              </w:rPr>
              <w:t>và</w:t>
            </w:r>
            <w:r w:rsidRPr="00D053E2">
              <w:rPr>
                <w:rFonts w:ascii="Times New Roman" w:hAnsi="Times New Roman" w:cs="Times New Roman"/>
                <w:sz w:val="24"/>
                <w:szCs w:val="24"/>
                <w:lang w:val="vi-VN"/>
              </w:rPr>
              <w:t xml:space="preserve"> độc lập.</w:t>
            </w:r>
          </w:p>
          <w:p w14:paraId="4B109DB2" w14:textId="77777777" w:rsidR="00BF6A1C" w:rsidRPr="00D053E2"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4"/>
                <w:szCs w:val="24"/>
                <w:lang w:val="vi-VN"/>
              </w:rPr>
            </w:pPr>
            <w:r w:rsidRPr="00D053E2">
              <w:rPr>
                <w:rFonts w:ascii="Times New Roman" w:hAnsi="Times New Roman" w:cs="Times New Roman"/>
                <w:sz w:val="24"/>
                <w:szCs w:val="24"/>
                <w:lang w:val="en-GB"/>
              </w:rPr>
              <w:t>Có kỹ năng nghiên cứu, tổng hợp, phân tích tình huống và giải quyết vấn đề.</w:t>
            </w:r>
          </w:p>
          <w:p w14:paraId="577EA3BC" w14:textId="77777777" w:rsidR="00BF6A1C" w:rsidRPr="00D053E2"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4"/>
                <w:szCs w:val="24"/>
                <w:lang w:val="vi-VN"/>
              </w:rPr>
            </w:pPr>
            <w:r w:rsidRPr="00D053E2">
              <w:rPr>
                <w:rFonts w:ascii="Times New Roman" w:hAnsi="Times New Roman" w:cs="Times New Roman"/>
                <w:sz w:val="24"/>
                <w:szCs w:val="24"/>
                <w:lang w:val="en-GB"/>
              </w:rPr>
              <w:t xml:space="preserve">Có kỹ năng lập kế hoạch, </w:t>
            </w:r>
            <w:r w:rsidRPr="00D053E2">
              <w:rPr>
                <w:rFonts w:ascii="Times New Roman" w:hAnsi="Times New Roman" w:cs="Times New Roman"/>
                <w:sz w:val="24"/>
                <w:szCs w:val="24"/>
                <w:lang w:val="vi-VN"/>
              </w:rPr>
              <w:t>giao tiếp</w:t>
            </w:r>
            <w:r w:rsidRPr="00D053E2">
              <w:rPr>
                <w:rFonts w:ascii="Times New Roman" w:hAnsi="Times New Roman" w:cs="Times New Roman"/>
                <w:sz w:val="24"/>
                <w:szCs w:val="24"/>
                <w:lang w:val="en-GB"/>
              </w:rPr>
              <w:t xml:space="preserve"> và</w:t>
            </w:r>
            <w:r w:rsidRPr="00D053E2">
              <w:rPr>
                <w:rFonts w:ascii="Times New Roman" w:hAnsi="Times New Roman" w:cs="Times New Roman"/>
                <w:sz w:val="24"/>
                <w:szCs w:val="24"/>
                <w:lang w:val="vi-VN"/>
              </w:rPr>
              <w:t xml:space="preserve"> thuyết trình</w:t>
            </w:r>
            <w:r w:rsidRPr="00D053E2">
              <w:rPr>
                <w:rFonts w:ascii="Times New Roman" w:hAnsi="Times New Roman" w:cs="Times New Roman"/>
                <w:sz w:val="24"/>
                <w:szCs w:val="24"/>
                <w:lang w:val="en-GB"/>
              </w:rPr>
              <w:t>.</w:t>
            </w:r>
          </w:p>
          <w:p w14:paraId="305C369E" w14:textId="77777777" w:rsidR="00BF6A1C" w:rsidRPr="00D053E2" w:rsidRDefault="00BF6A1C" w:rsidP="004B7AA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4"/>
                <w:szCs w:val="24"/>
                <w:lang w:val="vi-VN"/>
              </w:rPr>
            </w:pPr>
            <w:r w:rsidRPr="00D053E2">
              <w:rPr>
                <w:rFonts w:ascii="Times New Roman" w:hAnsi="Times New Roman" w:cs="Times New Roman"/>
                <w:sz w:val="24"/>
                <w:szCs w:val="24"/>
                <w:lang w:val="vi-VN"/>
              </w:rPr>
              <w:t xml:space="preserve">Có khả năng nghiên cứu tài liệu chuyên ngành bằng tiếng </w:t>
            </w:r>
            <w:r w:rsidRPr="00D053E2">
              <w:rPr>
                <w:rFonts w:ascii="Times New Roman" w:hAnsi="Times New Roman" w:cs="Times New Roman"/>
                <w:sz w:val="24"/>
                <w:szCs w:val="24"/>
                <w:lang w:val="en-GB"/>
              </w:rPr>
              <w:t>A</w:t>
            </w:r>
            <w:r w:rsidRPr="00D053E2">
              <w:rPr>
                <w:rFonts w:ascii="Times New Roman" w:hAnsi="Times New Roman" w:cs="Times New Roman"/>
                <w:sz w:val="24"/>
                <w:szCs w:val="24"/>
                <w:lang w:val="vi-VN"/>
              </w:rPr>
              <w:t>nh</w:t>
            </w:r>
            <w:r w:rsidRPr="00D053E2">
              <w:rPr>
                <w:rFonts w:ascii="Times New Roman" w:hAnsi="Times New Roman" w:cs="Times New Roman"/>
                <w:sz w:val="24"/>
                <w:szCs w:val="24"/>
                <w:lang w:val="en-GB"/>
              </w:rPr>
              <w:t xml:space="preserve"> và giao tiếp cơ bản với người nước ngoài.</w:t>
            </w:r>
          </w:p>
          <w:p w14:paraId="5CA824A3" w14:textId="77777777" w:rsidR="00BF6A1C" w:rsidRPr="00D053E2" w:rsidRDefault="00BF6A1C" w:rsidP="004B7AAC">
            <w:pPr>
              <w:spacing w:before="120" w:after="120"/>
              <w:jc w:val="both"/>
              <w:rPr>
                <w:rFonts w:cs="Times New Roman"/>
                <w:sz w:val="24"/>
                <w:szCs w:val="24"/>
              </w:rPr>
            </w:pPr>
          </w:p>
        </w:tc>
      </w:tr>
      <w:tr w:rsidR="00D053E2" w:rsidRPr="00D053E2" w14:paraId="27293643" w14:textId="77777777" w:rsidTr="004405F8">
        <w:tc>
          <w:tcPr>
            <w:tcW w:w="1135" w:type="dxa"/>
          </w:tcPr>
          <w:p w14:paraId="40A783A5" w14:textId="3DD551AE" w:rsidR="00BF6A1C" w:rsidRPr="00D053E2" w:rsidRDefault="0066293D" w:rsidP="0066293D">
            <w:pPr>
              <w:spacing w:before="120" w:after="120"/>
              <w:ind w:left="-111" w:right="-109"/>
              <w:jc w:val="center"/>
              <w:rPr>
                <w:rFonts w:cs="Times New Roman"/>
                <w:b/>
                <w:sz w:val="24"/>
                <w:szCs w:val="24"/>
              </w:rPr>
            </w:pPr>
            <w:r w:rsidRPr="00D053E2">
              <w:rPr>
                <w:rFonts w:cs="Times New Roman"/>
                <w:b/>
                <w:sz w:val="24"/>
                <w:szCs w:val="24"/>
              </w:rPr>
              <w:lastRenderedPageBreak/>
              <w:t>CN.07.01-05</w:t>
            </w:r>
          </w:p>
        </w:tc>
        <w:tc>
          <w:tcPr>
            <w:tcW w:w="1701" w:type="dxa"/>
          </w:tcPr>
          <w:p w14:paraId="75721C2B" w14:textId="43FFE7EF" w:rsidR="00BF6A1C" w:rsidRPr="00D053E2" w:rsidRDefault="00BF6A1C" w:rsidP="004B7AAC">
            <w:pPr>
              <w:spacing w:before="120" w:after="120"/>
              <w:rPr>
                <w:rFonts w:cs="Times New Roman"/>
                <w:b/>
                <w:sz w:val="24"/>
                <w:szCs w:val="24"/>
                <w:lang w:val="vi-VN"/>
              </w:rPr>
            </w:pPr>
            <w:r w:rsidRPr="00D053E2">
              <w:rPr>
                <w:rFonts w:cs="Times New Roman"/>
                <w:b/>
                <w:sz w:val="24"/>
                <w:szCs w:val="24"/>
              </w:rPr>
              <w:t>Chuyên viên Hệ thống quản trị dữ liệu</w:t>
            </w:r>
            <w:r w:rsidRPr="00D053E2">
              <w:rPr>
                <w:rFonts w:cs="Times New Roman"/>
                <w:b/>
                <w:sz w:val="24"/>
                <w:szCs w:val="24"/>
                <w:lang w:val="vi-VN"/>
              </w:rPr>
              <w:t xml:space="preserve"> </w:t>
            </w:r>
          </w:p>
        </w:tc>
        <w:tc>
          <w:tcPr>
            <w:tcW w:w="709" w:type="dxa"/>
          </w:tcPr>
          <w:p w14:paraId="35AF858C" w14:textId="434C34B9" w:rsidR="00BF6A1C" w:rsidRPr="00D053E2" w:rsidRDefault="00BF6A1C" w:rsidP="004B7AAC">
            <w:pPr>
              <w:spacing w:before="120" w:after="120"/>
              <w:ind w:left="-84" w:right="-114"/>
              <w:jc w:val="center"/>
              <w:rPr>
                <w:rFonts w:cs="Times New Roman"/>
                <w:b/>
                <w:sz w:val="24"/>
                <w:szCs w:val="24"/>
              </w:rPr>
            </w:pPr>
            <w:r w:rsidRPr="00D053E2">
              <w:rPr>
                <w:rFonts w:cs="Times New Roman"/>
                <w:b/>
                <w:sz w:val="24"/>
                <w:szCs w:val="24"/>
              </w:rPr>
              <w:t>0</w:t>
            </w:r>
            <w:r w:rsidR="00130B1B" w:rsidRPr="00D053E2">
              <w:rPr>
                <w:rFonts w:cs="Times New Roman"/>
                <w:b/>
                <w:sz w:val="24"/>
                <w:szCs w:val="24"/>
              </w:rPr>
              <w:t>1</w:t>
            </w:r>
          </w:p>
        </w:tc>
        <w:tc>
          <w:tcPr>
            <w:tcW w:w="3685" w:type="dxa"/>
          </w:tcPr>
          <w:p w14:paraId="1D6E0217" w14:textId="77777777" w:rsidR="0069289C" w:rsidRPr="00D053E2" w:rsidRDefault="0069289C" w:rsidP="0069289C">
            <w:pPr>
              <w:pStyle w:val="ListParagraph"/>
              <w:widowControl w:val="0"/>
              <w:numPr>
                <w:ilvl w:val="0"/>
                <w:numId w:val="9"/>
              </w:numPr>
              <w:spacing w:before="60" w:after="60"/>
              <w:ind w:left="0" w:firstLine="171"/>
              <w:contextualSpacing w:val="0"/>
              <w:rPr>
                <w:rFonts w:ascii="Times New Roman" w:hAnsi="Times New Roman" w:cs="Times New Roman"/>
                <w:sz w:val="24"/>
                <w:szCs w:val="24"/>
              </w:rPr>
            </w:pPr>
            <w:r w:rsidRPr="00D053E2">
              <w:rPr>
                <w:rFonts w:ascii="Times New Roman" w:hAnsi="Times New Roman" w:cs="Times New Roman"/>
                <w:sz w:val="24"/>
                <w:szCs w:val="24"/>
              </w:rPr>
              <w:t>Tham mưu, đề xuất Ban lãnh đạo trong việc hoạch định, xây dựng chiến lược, kế hoạch, chương trình và quy trình, nghiệp vụ kỹ thuật liên quan đến lĩnh vực quản trị và quản lý dữ liệu.</w:t>
            </w:r>
          </w:p>
          <w:p w14:paraId="2052EEE5" w14:textId="77777777" w:rsidR="0069289C" w:rsidRPr="00D053E2" w:rsidRDefault="0069289C" w:rsidP="0069289C">
            <w:pPr>
              <w:pStyle w:val="ListParagraph"/>
              <w:widowControl w:val="0"/>
              <w:numPr>
                <w:ilvl w:val="0"/>
                <w:numId w:val="9"/>
              </w:numPr>
              <w:spacing w:before="60" w:after="60"/>
              <w:ind w:left="0" w:firstLine="171"/>
              <w:contextualSpacing w:val="0"/>
              <w:rPr>
                <w:rFonts w:ascii="Times New Roman" w:hAnsi="Times New Roman" w:cs="Times New Roman"/>
                <w:sz w:val="24"/>
                <w:szCs w:val="24"/>
              </w:rPr>
            </w:pPr>
            <w:r w:rsidRPr="00D053E2">
              <w:rPr>
                <w:rFonts w:ascii="Times New Roman" w:hAnsi="Times New Roman" w:cs="Times New Roman"/>
                <w:sz w:val="24"/>
                <w:szCs w:val="24"/>
              </w:rPr>
              <w:t xml:space="preserve">Tham gia xây dựng và cập nhật các tiêu chuẩn, kiến trúc công nghệ thông tin. </w:t>
            </w:r>
          </w:p>
          <w:p w14:paraId="28A3860F" w14:textId="77777777" w:rsidR="0069289C" w:rsidRPr="00D053E2" w:rsidRDefault="0069289C" w:rsidP="0069289C">
            <w:pPr>
              <w:pStyle w:val="ListParagraph"/>
              <w:widowControl w:val="0"/>
              <w:numPr>
                <w:ilvl w:val="0"/>
                <w:numId w:val="9"/>
              </w:numPr>
              <w:spacing w:before="60" w:after="60"/>
              <w:ind w:left="0" w:firstLine="171"/>
              <w:contextualSpacing w:val="0"/>
              <w:rPr>
                <w:rFonts w:ascii="Times New Roman" w:hAnsi="Times New Roman" w:cs="Times New Roman"/>
                <w:sz w:val="24"/>
                <w:szCs w:val="24"/>
              </w:rPr>
            </w:pPr>
            <w:r w:rsidRPr="00D053E2">
              <w:rPr>
                <w:rFonts w:ascii="Times New Roman" w:hAnsi="Times New Roman" w:cs="Times New Roman"/>
                <w:sz w:val="24"/>
                <w:szCs w:val="24"/>
              </w:rPr>
              <w:t>Tham gia thẩm định các dự án, phương án, báo cáo đầu tư về nền tảng dữ liệu và các ứng dụng phân tích trong toàn hệ thống Agribank.</w:t>
            </w:r>
          </w:p>
          <w:p w14:paraId="781BBDEF" w14:textId="77777777" w:rsidR="006869F4" w:rsidRPr="00D053E2" w:rsidRDefault="0069289C" w:rsidP="006869F4">
            <w:pPr>
              <w:pStyle w:val="ListParagraph"/>
              <w:widowControl w:val="0"/>
              <w:numPr>
                <w:ilvl w:val="0"/>
                <w:numId w:val="9"/>
              </w:numPr>
              <w:spacing w:before="60" w:after="60"/>
              <w:ind w:left="0" w:firstLine="171"/>
              <w:contextualSpacing w:val="0"/>
              <w:rPr>
                <w:rFonts w:ascii="Times New Roman" w:hAnsi="Times New Roman" w:cs="Times New Roman"/>
                <w:sz w:val="24"/>
                <w:szCs w:val="24"/>
              </w:rPr>
            </w:pPr>
            <w:r w:rsidRPr="00D053E2">
              <w:rPr>
                <w:rFonts w:ascii="Times New Roman" w:hAnsi="Times New Roman" w:cs="Times New Roman"/>
                <w:sz w:val="24"/>
                <w:szCs w:val="24"/>
              </w:rPr>
              <w:t xml:space="preserve">Tham gia kiểm tra giám sát các đơn vị, ban dự án/ban triển khai giải pháp thực hiện các chính sách pháp luật và Agribank trong lĩnh vực công nghệ thông tin. </w:t>
            </w:r>
          </w:p>
          <w:p w14:paraId="46790EE6" w14:textId="5A6F3A48" w:rsidR="00BF6A1C" w:rsidRPr="00D053E2" w:rsidRDefault="0069289C" w:rsidP="006869F4">
            <w:pPr>
              <w:pStyle w:val="ListParagraph"/>
              <w:widowControl w:val="0"/>
              <w:numPr>
                <w:ilvl w:val="0"/>
                <w:numId w:val="9"/>
              </w:numPr>
              <w:spacing w:before="60" w:after="60"/>
              <w:ind w:left="0" w:firstLine="171"/>
              <w:contextualSpacing w:val="0"/>
              <w:rPr>
                <w:rFonts w:ascii="Times New Roman" w:hAnsi="Times New Roman" w:cs="Times New Roman"/>
                <w:sz w:val="24"/>
                <w:szCs w:val="24"/>
              </w:rPr>
            </w:pPr>
            <w:r w:rsidRPr="00D053E2">
              <w:rPr>
                <w:rFonts w:ascii="Times New Roman" w:hAnsi="Times New Roman" w:cs="Times New Roman"/>
                <w:sz w:val="24"/>
                <w:szCs w:val="24"/>
              </w:rPr>
              <w:t>Thực hiện các nhiệm vụ khác do lãnh đạo Ban Công nghệ giao.</w:t>
            </w:r>
          </w:p>
        </w:tc>
        <w:tc>
          <w:tcPr>
            <w:tcW w:w="2977" w:type="dxa"/>
          </w:tcPr>
          <w:p w14:paraId="0AA0EA4C" w14:textId="3A29D333" w:rsidR="0069289C" w:rsidRPr="00D053E2" w:rsidRDefault="0069289C" w:rsidP="0069289C">
            <w:pPr>
              <w:pStyle w:val="ListParagraph"/>
              <w:widowControl w:val="0"/>
              <w:numPr>
                <w:ilvl w:val="0"/>
                <w:numId w:val="9"/>
              </w:numPr>
              <w:tabs>
                <w:tab w:val="left" w:pos="182"/>
              </w:tabs>
              <w:spacing w:before="60" w:after="60"/>
              <w:ind w:left="0" w:firstLine="0"/>
              <w:contextualSpacing w:val="0"/>
              <w:rPr>
                <w:rFonts w:ascii="Times New Roman" w:hAnsi="Times New Roman" w:cs="Times New Roman"/>
                <w:sz w:val="24"/>
                <w:szCs w:val="24"/>
              </w:rPr>
            </w:pPr>
            <w:r w:rsidRPr="00D053E2">
              <w:rPr>
                <w:rFonts w:ascii="Times New Roman" w:hAnsi="Times New Roman" w:cs="Times New Roman"/>
                <w:sz w:val="24"/>
                <w:szCs w:val="24"/>
              </w:rPr>
              <w:t>Tốt nghiệp đại học trở lên chuyên ngành công nghệ thông tin, toán-tin, tin học</w:t>
            </w:r>
            <w:r w:rsidR="00234973" w:rsidRPr="00D053E2">
              <w:rPr>
                <w:rFonts w:ascii="Times New Roman" w:hAnsi="Times New Roman" w:cs="Times New Roman"/>
                <w:sz w:val="24"/>
                <w:szCs w:val="24"/>
              </w:rPr>
              <w:t xml:space="preserve"> và</w:t>
            </w:r>
            <w:r w:rsidRPr="00D053E2">
              <w:rPr>
                <w:rFonts w:ascii="Times New Roman" w:hAnsi="Times New Roman" w:cs="Times New Roman"/>
                <w:sz w:val="24"/>
                <w:szCs w:val="24"/>
              </w:rPr>
              <w:t xml:space="preserve"> kinh tế, toán, phân tích dữ liệu, ngân hàng, tài chính, kinh tế hoặc tương đương.</w:t>
            </w:r>
          </w:p>
          <w:p w14:paraId="397C6BAD" w14:textId="0404F131" w:rsidR="0069289C" w:rsidRPr="00D053E2" w:rsidRDefault="0069289C" w:rsidP="0069289C">
            <w:pPr>
              <w:pStyle w:val="ListParagraph"/>
              <w:numPr>
                <w:ilvl w:val="0"/>
                <w:numId w:val="9"/>
              </w:numPr>
              <w:tabs>
                <w:tab w:val="left" w:pos="182"/>
              </w:tabs>
              <w:spacing w:before="120" w:after="12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rPr>
              <w:t>Có chứng chỉ tiếng Anh quốc tế (TOEFL ITP 55, IELTS 5.5, Toeic 500, …) là một lợi thế.</w:t>
            </w:r>
          </w:p>
          <w:p w14:paraId="480DECA5" w14:textId="05D4A256" w:rsidR="0069289C" w:rsidRPr="00D053E2" w:rsidRDefault="0069289C" w:rsidP="0069289C">
            <w:pPr>
              <w:pStyle w:val="ListParagraph"/>
              <w:widowControl w:val="0"/>
              <w:numPr>
                <w:ilvl w:val="0"/>
                <w:numId w:val="9"/>
              </w:numPr>
              <w:tabs>
                <w:tab w:val="left" w:pos="182"/>
              </w:tabs>
              <w:spacing w:before="60" w:after="60"/>
              <w:ind w:left="0" w:firstLine="0"/>
              <w:contextualSpacing w:val="0"/>
              <w:rPr>
                <w:rFonts w:ascii="Times New Roman" w:hAnsi="Times New Roman" w:cs="Times New Roman"/>
                <w:sz w:val="24"/>
                <w:szCs w:val="24"/>
              </w:rPr>
            </w:pPr>
            <w:r w:rsidRPr="00D053E2">
              <w:rPr>
                <w:rFonts w:ascii="Times New Roman" w:hAnsi="Times New Roman" w:cs="Times New Roman"/>
                <w:sz w:val="24"/>
                <w:szCs w:val="24"/>
              </w:rPr>
              <w:t>Ưu tiên: Có kiến thức chuyên môn về các lĩnh vực sau: (i) Xây dựng chiến lược, kế hoạch, chính sách, quy trình quản trị dữ liệu; (ii) Thẩm định các dự án/phương án công nghệ thông tin; (iii) Kiểm tra, giám sát công tác thực hiện chiến lược, kế hoạch và tuân thủ chính sách công nghệ thông tin.</w:t>
            </w:r>
          </w:p>
          <w:p w14:paraId="4A790B60" w14:textId="5B527B99" w:rsidR="0069289C" w:rsidRPr="00D053E2" w:rsidRDefault="0069289C" w:rsidP="0069289C">
            <w:pPr>
              <w:pStyle w:val="ListParagraph"/>
              <w:numPr>
                <w:ilvl w:val="0"/>
                <w:numId w:val="9"/>
              </w:numPr>
              <w:tabs>
                <w:tab w:val="left" w:pos="182"/>
              </w:tabs>
              <w:spacing w:before="120" w:after="12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rPr>
              <w:lastRenderedPageBreak/>
              <w:t>Có kiến thức hoặc chứng chỉ chuyên ngành là một lợi thế, bao gồm chứng chỉ quản lý dự án, đấu thầu, kiểm toán và/hoặc chứng chỉ chuyên ngành công nghệ thông tin, phân tích dữ liệu</w:t>
            </w:r>
            <w:r w:rsidR="006869F4" w:rsidRPr="00D053E2">
              <w:rPr>
                <w:rFonts w:ascii="Times New Roman" w:hAnsi="Times New Roman" w:cs="Times New Roman"/>
                <w:sz w:val="24"/>
                <w:szCs w:val="24"/>
              </w:rPr>
              <w:t>.</w:t>
            </w:r>
          </w:p>
        </w:tc>
        <w:tc>
          <w:tcPr>
            <w:tcW w:w="3119" w:type="dxa"/>
          </w:tcPr>
          <w:p w14:paraId="7F4038E9" w14:textId="77777777" w:rsidR="0069289C" w:rsidRPr="00D053E2" w:rsidRDefault="0069289C" w:rsidP="0069289C">
            <w:pPr>
              <w:pStyle w:val="ListParagraph"/>
              <w:widowControl w:val="0"/>
              <w:numPr>
                <w:ilvl w:val="0"/>
                <w:numId w:val="9"/>
              </w:numPr>
              <w:tabs>
                <w:tab w:val="left" w:pos="211"/>
              </w:tabs>
              <w:spacing w:before="60" w:after="60"/>
              <w:ind w:left="0" w:firstLine="0"/>
              <w:contextualSpacing w:val="0"/>
              <w:rPr>
                <w:rFonts w:ascii="Times New Roman" w:hAnsi="Times New Roman" w:cs="Times New Roman"/>
                <w:sz w:val="24"/>
                <w:szCs w:val="24"/>
              </w:rPr>
            </w:pPr>
            <w:r w:rsidRPr="00D053E2">
              <w:rPr>
                <w:rFonts w:ascii="Times New Roman" w:hAnsi="Times New Roman" w:cs="Times New Roman"/>
                <w:sz w:val="24"/>
                <w:szCs w:val="24"/>
              </w:rPr>
              <w:lastRenderedPageBreak/>
              <w:t xml:space="preserve">Đã tham gia tối thiểu 01 dự án tư vấn, và/hoặc triển khai nền tảng dữ liệu và/hoặc phân tích trong lĩnh vực tài chính, ngân hàng. </w:t>
            </w:r>
          </w:p>
          <w:p w14:paraId="5DD43343" w14:textId="77777777" w:rsidR="0069289C" w:rsidRPr="00D053E2" w:rsidRDefault="0069289C" w:rsidP="0069289C">
            <w:pPr>
              <w:pStyle w:val="ListParagraph"/>
              <w:widowControl w:val="0"/>
              <w:numPr>
                <w:ilvl w:val="0"/>
                <w:numId w:val="9"/>
              </w:numPr>
              <w:tabs>
                <w:tab w:val="left" w:pos="211"/>
              </w:tabs>
              <w:spacing w:before="60" w:after="60"/>
              <w:ind w:left="0" w:firstLine="0"/>
              <w:contextualSpacing w:val="0"/>
              <w:rPr>
                <w:rFonts w:ascii="Times New Roman" w:hAnsi="Times New Roman" w:cs="Times New Roman"/>
                <w:sz w:val="24"/>
                <w:szCs w:val="24"/>
              </w:rPr>
            </w:pPr>
            <w:r w:rsidRPr="00D053E2">
              <w:rPr>
                <w:rFonts w:ascii="Times New Roman" w:hAnsi="Times New Roman" w:cs="Times New Roman"/>
                <w:sz w:val="24"/>
                <w:szCs w:val="24"/>
              </w:rPr>
              <w:t xml:space="preserve">Có kinh nghiệm xây dựng chính sách, quy trình về quản trị, quản lý và giám sát dữ liệu. </w:t>
            </w:r>
          </w:p>
          <w:p w14:paraId="72A11ADD" w14:textId="065C8D81" w:rsidR="00BF6A1C" w:rsidRPr="00D053E2" w:rsidRDefault="0069289C" w:rsidP="0069289C">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rPr>
              <w:t>Có kinh nghiệm làm việc trong lĩnh vực thẩm định/ quản lý dự án liên quan đến dữ liệu trong lĩnh vực ngân hàng là một lợi thế</w:t>
            </w:r>
            <w:r w:rsidR="006869F4" w:rsidRPr="00D053E2">
              <w:rPr>
                <w:rFonts w:ascii="Times New Roman" w:hAnsi="Times New Roman" w:cs="Times New Roman"/>
                <w:sz w:val="24"/>
                <w:szCs w:val="24"/>
              </w:rPr>
              <w:t>.</w:t>
            </w:r>
          </w:p>
        </w:tc>
        <w:tc>
          <w:tcPr>
            <w:tcW w:w="2126" w:type="dxa"/>
          </w:tcPr>
          <w:p w14:paraId="784B25CE" w14:textId="77777777" w:rsidR="0069289C" w:rsidRPr="00D053E2" w:rsidRDefault="0069289C" w:rsidP="0069289C">
            <w:pPr>
              <w:pStyle w:val="ListParagraph"/>
              <w:widowControl w:val="0"/>
              <w:numPr>
                <w:ilvl w:val="0"/>
                <w:numId w:val="9"/>
              </w:numPr>
              <w:tabs>
                <w:tab w:val="left" w:pos="151"/>
              </w:tabs>
              <w:spacing w:before="60" w:after="60"/>
              <w:ind w:left="0" w:firstLine="0"/>
              <w:contextualSpacing w:val="0"/>
              <w:rPr>
                <w:rFonts w:ascii="Times New Roman" w:hAnsi="Times New Roman" w:cs="Times New Roman"/>
                <w:sz w:val="24"/>
                <w:szCs w:val="24"/>
              </w:rPr>
            </w:pPr>
            <w:r w:rsidRPr="00D053E2">
              <w:rPr>
                <w:rFonts w:ascii="Times New Roman" w:hAnsi="Times New Roman" w:cs="Times New Roman"/>
                <w:sz w:val="24"/>
                <w:szCs w:val="24"/>
              </w:rPr>
              <w:t>Có kỹ năng làm việc theo nhóm và độc lập.</w:t>
            </w:r>
          </w:p>
          <w:p w14:paraId="75F65056" w14:textId="77777777" w:rsidR="0069289C" w:rsidRPr="00D053E2" w:rsidRDefault="0069289C" w:rsidP="0069289C">
            <w:pPr>
              <w:pStyle w:val="ListParagraph"/>
              <w:widowControl w:val="0"/>
              <w:numPr>
                <w:ilvl w:val="0"/>
                <w:numId w:val="9"/>
              </w:numPr>
              <w:tabs>
                <w:tab w:val="left" w:pos="151"/>
              </w:tabs>
              <w:spacing w:before="60" w:after="60"/>
              <w:ind w:left="0" w:firstLine="0"/>
              <w:contextualSpacing w:val="0"/>
              <w:rPr>
                <w:rFonts w:ascii="Times New Roman" w:hAnsi="Times New Roman" w:cs="Times New Roman"/>
                <w:sz w:val="24"/>
                <w:szCs w:val="24"/>
              </w:rPr>
            </w:pPr>
            <w:r w:rsidRPr="00D053E2">
              <w:rPr>
                <w:rFonts w:ascii="Times New Roman" w:hAnsi="Times New Roman" w:cs="Times New Roman"/>
                <w:sz w:val="24"/>
                <w:szCs w:val="24"/>
              </w:rPr>
              <w:t>Có kỹ năng nghiên cứu, tổng hợp, phân tích tình huống và giải quyết vấn đề.</w:t>
            </w:r>
          </w:p>
          <w:p w14:paraId="0574E0DE" w14:textId="77777777" w:rsidR="0069289C" w:rsidRPr="00D053E2" w:rsidRDefault="0069289C" w:rsidP="0069289C">
            <w:pPr>
              <w:pStyle w:val="ListParagraph"/>
              <w:widowControl w:val="0"/>
              <w:numPr>
                <w:ilvl w:val="0"/>
                <w:numId w:val="9"/>
              </w:numPr>
              <w:tabs>
                <w:tab w:val="left" w:pos="151"/>
              </w:tabs>
              <w:spacing w:before="60" w:after="60"/>
              <w:ind w:left="0" w:firstLine="0"/>
              <w:contextualSpacing w:val="0"/>
              <w:rPr>
                <w:rFonts w:ascii="Times New Roman" w:hAnsi="Times New Roman" w:cs="Times New Roman"/>
                <w:sz w:val="24"/>
                <w:szCs w:val="24"/>
              </w:rPr>
            </w:pPr>
            <w:r w:rsidRPr="00D053E2">
              <w:rPr>
                <w:rFonts w:ascii="Times New Roman" w:hAnsi="Times New Roman" w:cs="Times New Roman"/>
                <w:sz w:val="24"/>
                <w:szCs w:val="24"/>
              </w:rPr>
              <w:t>Có kỹ năng lập kế hoạch, giao tiếp và thuyết trình.</w:t>
            </w:r>
          </w:p>
          <w:p w14:paraId="3E0D8161" w14:textId="6FE34E3B" w:rsidR="00BF6A1C" w:rsidRPr="00D053E2" w:rsidRDefault="0069289C" w:rsidP="0069289C">
            <w:pPr>
              <w:pStyle w:val="ListParagraph"/>
              <w:numPr>
                <w:ilvl w:val="0"/>
                <w:numId w:val="9"/>
              </w:numPr>
              <w:tabs>
                <w:tab w:val="left" w:pos="151"/>
              </w:tabs>
              <w:spacing w:before="120" w:after="120"/>
              <w:ind w:left="0" w:firstLine="0"/>
              <w:contextualSpacing w:val="0"/>
              <w:jc w:val="both"/>
              <w:rPr>
                <w:rFonts w:ascii="Times New Roman" w:hAnsi="Times New Roman" w:cs="Times New Roman"/>
                <w:sz w:val="24"/>
                <w:szCs w:val="24"/>
                <w:lang w:val="vi-VN"/>
              </w:rPr>
            </w:pPr>
            <w:r w:rsidRPr="00D053E2">
              <w:rPr>
                <w:rFonts w:ascii="Times New Roman" w:hAnsi="Times New Roman" w:cs="Times New Roman"/>
                <w:sz w:val="24"/>
                <w:szCs w:val="24"/>
              </w:rPr>
              <w:t>Có khả năng nghiên cứu tài liệu chuyên ngành bằng tiếng Anh và giao tiếp cơ bản với người nước ngoài.</w:t>
            </w:r>
          </w:p>
        </w:tc>
      </w:tr>
      <w:tr w:rsidR="00D053E2" w:rsidRPr="00D053E2" w14:paraId="3E6C0433" w14:textId="77777777" w:rsidTr="004405F8">
        <w:tc>
          <w:tcPr>
            <w:tcW w:w="1135" w:type="dxa"/>
          </w:tcPr>
          <w:p w14:paraId="731381E0" w14:textId="69ECBFFA" w:rsidR="00130B1B" w:rsidRPr="00D053E2" w:rsidRDefault="00130B1B" w:rsidP="00130B1B">
            <w:pPr>
              <w:spacing w:before="120" w:after="120"/>
              <w:ind w:left="-111" w:right="-109"/>
              <w:jc w:val="center"/>
              <w:rPr>
                <w:rFonts w:cs="Times New Roman"/>
                <w:b/>
                <w:sz w:val="24"/>
                <w:szCs w:val="24"/>
              </w:rPr>
            </w:pPr>
            <w:r w:rsidRPr="00D053E2">
              <w:rPr>
                <w:rFonts w:cs="Times New Roman"/>
                <w:b/>
                <w:sz w:val="24"/>
                <w:szCs w:val="24"/>
              </w:rPr>
              <w:lastRenderedPageBreak/>
              <w:t>CN.07.01-05</w:t>
            </w:r>
          </w:p>
        </w:tc>
        <w:tc>
          <w:tcPr>
            <w:tcW w:w="1701" w:type="dxa"/>
          </w:tcPr>
          <w:p w14:paraId="4E6A70E6" w14:textId="27033530" w:rsidR="00130B1B" w:rsidRPr="00D053E2" w:rsidRDefault="00130B1B" w:rsidP="00130B1B">
            <w:pPr>
              <w:spacing w:before="120" w:after="120"/>
              <w:jc w:val="both"/>
              <w:rPr>
                <w:rFonts w:cs="Times New Roman"/>
                <w:b/>
                <w:sz w:val="24"/>
                <w:szCs w:val="24"/>
                <w:lang w:val="vi-VN"/>
              </w:rPr>
            </w:pPr>
            <w:r w:rsidRPr="00D053E2">
              <w:rPr>
                <w:rFonts w:cs="Times New Roman"/>
                <w:b/>
                <w:sz w:val="24"/>
                <w:szCs w:val="24"/>
                <w:lang w:val="en-GB"/>
              </w:rPr>
              <w:t>Chuyên viên Bảo mật</w:t>
            </w:r>
            <w:r w:rsidRPr="00D053E2">
              <w:rPr>
                <w:rFonts w:cs="Times New Roman"/>
                <w:b/>
                <w:sz w:val="24"/>
                <w:szCs w:val="24"/>
                <w:lang w:val="vi-VN"/>
              </w:rPr>
              <w:t xml:space="preserve"> </w:t>
            </w:r>
          </w:p>
        </w:tc>
        <w:tc>
          <w:tcPr>
            <w:tcW w:w="709" w:type="dxa"/>
          </w:tcPr>
          <w:p w14:paraId="647A1194" w14:textId="63809CE9" w:rsidR="00130B1B" w:rsidRPr="00D053E2" w:rsidRDefault="00130B1B" w:rsidP="00130B1B">
            <w:pPr>
              <w:spacing w:before="120" w:after="120"/>
              <w:jc w:val="center"/>
              <w:rPr>
                <w:rFonts w:cs="Times New Roman"/>
                <w:b/>
                <w:sz w:val="24"/>
                <w:szCs w:val="24"/>
              </w:rPr>
            </w:pPr>
            <w:r w:rsidRPr="00D053E2">
              <w:rPr>
                <w:rFonts w:cs="Times New Roman"/>
                <w:b/>
                <w:sz w:val="24"/>
                <w:szCs w:val="24"/>
              </w:rPr>
              <w:t>02</w:t>
            </w:r>
          </w:p>
        </w:tc>
        <w:tc>
          <w:tcPr>
            <w:tcW w:w="3685" w:type="dxa"/>
          </w:tcPr>
          <w:p w14:paraId="2F83ABD1" w14:textId="77777777" w:rsidR="00130B1B" w:rsidRPr="00D053E2" w:rsidRDefault="00130B1B" w:rsidP="00130B1B">
            <w:pPr>
              <w:pStyle w:val="ListParagraph"/>
              <w:widowControl w:val="0"/>
              <w:numPr>
                <w:ilvl w:val="0"/>
                <w:numId w:val="9"/>
              </w:numPr>
              <w:tabs>
                <w:tab w:val="left" w:pos="151"/>
              </w:tabs>
              <w:spacing w:before="60" w:after="60"/>
              <w:ind w:left="0" w:firstLine="0"/>
              <w:contextualSpacing w:val="0"/>
              <w:rPr>
                <w:rFonts w:ascii="Times New Roman" w:hAnsi="Times New Roman" w:cs="Times New Roman"/>
                <w:sz w:val="24"/>
                <w:szCs w:val="24"/>
                <w:lang w:val="en-GB"/>
              </w:rPr>
            </w:pPr>
            <w:r w:rsidRPr="00D053E2">
              <w:rPr>
                <w:rFonts w:ascii="Times New Roman" w:hAnsi="Times New Roman" w:cs="Times New Roman"/>
                <w:sz w:val="24"/>
                <w:szCs w:val="24"/>
                <w:lang w:val="en-GB"/>
              </w:rPr>
              <w:t>Tham mưu, đề xuất Ban lãnh đạo trong việc hoạch định, xây dựng chiến lược, kế hoạch, chương trình và quy trình, nghiệp vụ kỹ thuật liên quan đến lĩnh vực an toàn thông tin.</w:t>
            </w:r>
          </w:p>
          <w:p w14:paraId="69633901" w14:textId="77777777" w:rsidR="00130B1B" w:rsidRPr="00D053E2" w:rsidRDefault="00130B1B" w:rsidP="00130B1B">
            <w:pPr>
              <w:pStyle w:val="ListParagraph"/>
              <w:widowControl w:val="0"/>
              <w:numPr>
                <w:ilvl w:val="0"/>
                <w:numId w:val="9"/>
              </w:numPr>
              <w:tabs>
                <w:tab w:val="left" w:pos="151"/>
              </w:tabs>
              <w:spacing w:before="60" w:after="60"/>
              <w:ind w:left="0" w:firstLine="0"/>
              <w:contextualSpacing w:val="0"/>
              <w:rPr>
                <w:rFonts w:ascii="Times New Roman" w:hAnsi="Times New Roman" w:cs="Times New Roman"/>
                <w:sz w:val="24"/>
                <w:szCs w:val="24"/>
                <w:lang w:val="en-GB"/>
              </w:rPr>
            </w:pPr>
            <w:r w:rsidRPr="00D053E2">
              <w:rPr>
                <w:rFonts w:ascii="Times New Roman" w:hAnsi="Times New Roman" w:cs="Times New Roman"/>
                <w:sz w:val="24"/>
                <w:szCs w:val="24"/>
                <w:lang w:val="en-GB"/>
              </w:rPr>
              <w:t>Tham gia xây dựng và c</w:t>
            </w:r>
            <w:r w:rsidRPr="00D053E2">
              <w:rPr>
                <w:rFonts w:ascii="Times New Roman" w:hAnsi="Times New Roman" w:cs="Times New Roman"/>
                <w:sz w:val="24"/>
                <w:szCs w:val="24"/>
              </w:rPr>
              <w:t>ập nhật</w:t>
            </w:r>
            <w:r w:rsidRPr="00D053E2">
              <w:rPr>
                <w:rFonts w:ascii="Times New Roman" w:hAnsi="Times New Roman" w:cs="Times New Roman"/>
                <w:sz w:val="24"/>
                <w:szCs w:val="24"/>
                <w:lang w:val="en-GB"/>
              </w:rPr>
              <w:t xml:space="preserve"> các </w:t>
            </w:r>
            <w:r w:rsidRPr="00D053E2">
              <w:rPr>
                <w:rFonts w:ascii="Times New Roman" w:hAnsi="Times New Roman" w:cs="Times New Roman"/>
                <w:sz w:val="24"/>
                <w:szCs w:val="24"/>
              </w:rPr>
              <w:t xml:space="preserve">tiêu chuẩn, kiến trúc </w:t>
            </w:r>
            <w:r w:rsidRPr="00D053E2">
              <w:rPr>
                <w:rFonts w:ascii="Times New Roman" w:hAnsi="Times New Roman" w:cs="Times New Roman"/>
                <w:sz w:val="24"/>
                <w:szCs w:val="24"/>
                <w:lang w:val="en-GB"/>
              </w:rPr>
              <w:t xml:space="preserve">công nghệ thông tin. </w:t>
            </w:r>
          </w:p>
          <w:p w14:paraId="1E8ED187" w14:textId="77777777" w:rsidR="00130B1B" w:rsidRPr="00D053E2" w:rsidRDefault="00130B1B" w:rsidP="00130B1B">
            <w:pPr>
              <w:pStyle w:val="ListParagraph"/>
              <w:widowControl w:val="0"/>
              <w:numPr>
                <w:ilvl w:val="0"/>
                <w:numId w:val="9"/>
              </w:numPr>
              <w:tabs>
                <w:tab w:val="left" w:pos="151"/>
              </w:tabs>
              <w:spacing w:before="60" w:after="60"/>
              <w:ind w:left="0" w:firstLine="0"/>
              <w:contextualSpacing w:val="0"/>
              <w:rPr>
                <w:rFonts w:ascii="Times New Roman" w:hAnsi="Times New Roman" w:cs="Times New Roman"/>
                <w:sz w:val="24"/>
                <w:szCs w:val="24"/>
                <w:lang w:val="en-GB"/>
              </w:rPr>
            </w:pPr>
            <w:r w:rsidRPr="00D053E2">
              <w:rPr>
                <w:rFonts w:ascii="Times New Roman" w:hAnsi="Times New Roman" w:cs="Times New Roman"/>
                <w:sz w:val="24"/>
                <w:szCs w:val="24"/>
                <w:lang w:val="en-GB"/>
              </w:rPr>
              <w:t>Tham gia kiểm tra, giám sát công tác thực hiện chiến lược, kế hoạch và tuân thủ các chính sách của cơ quan quản lý Nhà nước và quy định nội bộ của Agribank trong lĩnh vực công nghệ thông tin.</w:t>
            </w:r>
          </w:p>
          <w:p w14:paraId="6808ECAD" w14:textId="77777777" w:rsidR="00130B1B" w:rsidRPr="00D053E2" w:rsidRDefault="00130B1B" w:rsidP="00130B1B">
            <w:pPr>
              <w:pStyle w:val="ListParagraph"/>
              <w:widowControl w:val="0"/>
              <w:numPr>
                <w:ilvl w:val="0"/>
                <w:numId w:val="9"/>
              </w:numPr>
              <w:tabs>
                <w:tab w:val="left" w:pos="151"/>
              </w:tabs>
              <w:spacing w:before="60" w:after="60"/>
              <w:ind w:left="0" w:firstLine="0"/>
              <w:contextualSpacing w:val="0"/>
              <w:rPr>
                <w:rFonts w:ascii="Times New Roman" w:hAnsi="Times New Roman" w:cs="Times New Roman"/>
                <w:sz w:val="24"/>
                <w:szCs w:val="24"/>
                <w:lang w:val="en-GB"/>
              </w:rPr>
            </w:pPr>
            <w:r w:rsidRPr="00D053E2">
              <w:rPr>
                <w:rFonts w:ascii="Times New Roman" w:hAnsi="Times New Roman" w:cs="Times New Roman"/>
                <w:sz w:val="24"/>
                <w:szCs w:val="24"/>
                <w:lang w:val="en-GB"/>
              </w:rPr>
              <w:t>Tham gia thẩm định các chương trình và dự án công nghệ thông tin liên quan đến an ninh bảo mật.</w:t>
            </w:r>
          </w:p>
          <w:p w14:paraId="396C9160" w14:textId="77777777" w:rsidR="00130B1B" w:rsidRPr="00D053E2" w:rsidRDefault="00130B1B" w:rsidP="00130B1B">
            <w:pPr>
              <w:pStyle w:val="ListParagraph"/>
              <w:widowControl w:val="0"/>
              <w:numPr>
                <w:ilvl w:val="0"/>
                <w:numId w:val="9"/>
              </w:numPr>
              <w:tabs>
                <w:tab w:val="left" w:pos="151"/>
              </w:tabs>
              <w:spacing w:before="60" w:after="60"/>
              <w:ind w:left="0" w:firstLine="0"/>
              <w:contextualSpacing w:val="0"/>
              <w:rPr>
                <w:rFonts w:ascii="Times New Roman" w:hAnsi="Times New Roman" w:cs="Times New Roman"/>
                <w:sz w:val="24"/>
                <w:szCs w:val="24"/>
                <w:lang w:val="en-GB"/>
              </w:rPr>
            </w:pPr>
            <w:r w:rsidRPr="00D053E2">
              <w:rPr>
                <w:rFonts w:ascii="Times New Roman" w:hAnsi="Times New Roman" w:cs="Times New Roman"/>
                <w:sz w:val="24"/>
                <w:szCs w:val="24"/>
                <w:lang w:val="en-GB"/>
              </w:rPr>
              <w:t>Tham gia quản trị rủi ro công nghệ thông tin trong hệ thống Agribank.</w:t>
            </w:r>
          </w:p>
          <w:p w14:paraId="2BDA5C79" w14:textId="4E243AA2" w:rsidR="00130B1B" w:rsidRPr="00D053E2" w:rsidRDefault="00130B1B" w:rsidP="00130B1B">
            <w:pPr>
              <w:pStyle w:val="ListParagraph"/>
              <w:numPr>
                <w:ilvl w:val="0"/>
                <w:numId w:val="9"/>
              </w:numPr>
              <w:tabs>
                <w:tab w:val="left" w:pos="151"/>
              </w:tabs>
              <w:spacing w:before="120" w:after="12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 xml:space="preserve">Thực hiện các nhiệm vụ khác do </w:t>
            </w:r>
            <w:r w:rsidRPr="00D053E2">
              <w:rPr>
                <w:rFonts w:ascii="Times New Roman" w:hAnsi="Times New Roman" w:cs="Times New Roman"/>
                <w:sz w:val="24"/>
                <w:szCs w:val="24"/>
                <w:lang w:val="en-GB"/>
              </w:rPr>
              <w:lastRenderedPageBreak/>
              <w:t>Lãnh đạo Ban Công nghệ giao.</w:t>
            </w:r>
          </w:p>
        </w:tc>
        <w:tc>
          <w:tcPr>
            <w:tcW w:w="2977" w:type="dxa"/>
          </w:tcPr>
          <w:p w14:paraId="7A106784" w14:textId="77777777" w:rsidR="00130B1B" w:rsidRPr="00D053E2" w:rsidRDefault="00130B1B" w:rsidP="00130B1B">
            <w:pPr>
              <w:pStyle w:val="ListParagraph"/>
              <w:widowControl w:val="0"/>
              <w:numPr>
                <w:ilvl w:val="0"/>
                <w:numId w:val="9"/>
              </w:numPr>
              <w:spacing w:before="60" w:after="60"/>
              <w:ind w:left="0" w:firstLine="0"/>
              <w:rPr>
                <w:rFonts w:ascii="Times New Roman" w:hAnsi="Times New Roman" w:cs="Times New Roman"/>
                <w:sz w:val="24"/>
                <w:szCs w:val="24"/>
                <w:lang w:val="en-GB"/>
              </w:rPr>
            </w:pPr>
            <w:r w:rsidRPr="00D053E2">
              <w:rPr>
                <w:rFonts w:ascii="Times New Roman" w:hAnsi="Times New Roman" w:cs="Times New Roman"/>
                <w:sz w:val="24"/>
                <w:szCs w:val="24"/>
                <w:lang w:val="en-GB"/>
              </w:rPr>
              <w:lastRenderedPageBreak/>
              <w:t>Tốt nghiệp đại học trở lên.</w:t>
            </w:r>
          </w:p>
          <w:p w14:paraId="1BEDEE4E" w14:textId="77777777" w:rsidR="00130B1B" w:rsidRPr="00D053E2" w:rsidRDefault="00130B1B" w:rsidP="00130B1B">
            <w:pPr>
              <w:pStyle w:val="ListParagraph"/>
              <w:numPr>
                <w:ilvl w:val="0"/>
                <w:numId w:val="9"/>
              </w:numPr>
              <w:spacing w:before="120" w:after="12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 xml:space="preserve"> Chuyên ngành: công nghệ thông tin, toán-tin, điện tử viễn thông hoặc tương đương</w:t>
            </w:r>
            <w:r w:rsidRPr="00D053E2">
              <w:rPr>
                <w:rFonts w:ascii="Times New Roman" w:hAnsi="Times New Roman" w:cs="Times New Roman"/>
                <w:sz w:val="24"/>
                <w:szCs w:val="24"/>
              </w:rPr>
              <w:t>.</w:t>
            </w:r>
          </w:p>
          <w:p w14:paraId="5571C146" w14:textId="68479DC2" w:rsidR="00130B1B" w:rsidRPr="00D053E2" w:rsidRDefault="00130B1B" w:rsidP="00130B1B">
            <w:pPr>
              <w:pStyle w:val="ListParagraph"/>
              <w:numPr>
                <w:ilvl w:val="0"/>
                <w:numId w:val="9"/>
              </w:numPr>
              <w:spacing w:before="120" w:after="12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rPr>
              <w:t>Ưu tiên chứng chỉ chuyên ngành là một lợi thế, bao gồm: Bảo mật (CEH, CCNA Security, v.v…), mạng (CCNA, JNCIA, v.v…), cloud và/hoặc chứng chỉ chuyên ngành công nghệ thông tin khác (MCSA, AWS, v.v…), quản lý dự án, đấu thầu</w:t>
            </w:r>
            <w:r w:rsidR="009E7B3F" w:rsidRPr="00D053E2">
              <w:rPr>
                <w:rFonts w:ascii="Times New Roman" w:hAnsi="Times New Roman" w:cs="Times New Roman"/>
                <w:sz w:val="24"/>
                <w:szCs w:val="24"/>
              </w:rPr>
              <w:t>.</w:t>
            </w:r>
          </w:p>
        </w:tc>
        <w:tc>
          <w:tcPr>
            <w:tcW w:w="3119" w:type="dxa"/>
          </w:tcPr>
          <w:p w14:paraId="7CF782FD" w14:textId="77777777" w:rsidR="00130B1B" w:rsidRPr="00D053E2" w:rsidRDefault="00130B1B" w:rsidP="00130B1B">
            <w:pPr>
              <w:pStyle w:val="ListParagraph"/>
              <w:widowControl w:val="0"/>
              <w:numPr>
                <w:ilvl w:val="0"/>
                <w:numId w:val="9"/>
              </w:numPr>
              <w:tabs>
                <w:tab w:val="left" w:pos="181"/>
              </w:tabs>
              <w:spacing w:before="60" w:after="6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Có một trong các kinh nghiệm sau:</w:t>
            </w:r>
          </w:p>
          <w:p w14:paraId="3E692144" w14:textId="77777777" w:rsidR="00130B1B" w:rsidRPr="00D053E2" w:rsidRDefault="00130B1B" w:rsidP="00130B1B">
            <w:pPr>
              <w:pStyle w:val="ListParagraph"/>
              <w:widowControl w:val="0"/>
              <w:numPr>
                <w:ilvl w:val="0"/>
                <w:numId w:val="9"/>
              </w:numPr>
              <w:tabs>
                <w:tab w:val="left" w:pos="181"/>
                <w:tab w:val="left" w:pos="445"/>
              </w:tabs>
              <w:spacing w:before="60" w:after="6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Có kinh nghiệm quản trị một trong các công việc sau: Firewall, IPS/IDS, Endpoint security, CA, DLP, SIEM, APT, Anti-DDoS, Threat Intelligence, v.v…</w:t>
            </w:r>
          </w:p>
          <w:p w14:paraId="622E0332" w14:textId="77777777" w:rsidR="00130B1B" w:rsidRPr="00D053E2" w:rsidRDefault="00130B1B" w:rsidP="00130B1B">
            <w:pPr>
              <w:pStyle w:val="ListParagraph"/>
              <w:widowControl w:val="0"/>
              <w:numPr>
                <w:ilvl w:val="0"/>
                <w:numId w:val="9"/>
              </w:numPr>
              <w:tabs>
                <w:tab w:val="left" w:pos="181"/>
                <w:tab w:val="left" w:pos="445"/>
              </w:tabs>
              <w:spacing w:before="60" w:after="6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Khả năng lập trình bảo mật trên một trong các ngôn ngữ sau: C/C++, Java, .NET, PHP, Python, v.v…</w:t>
            </w:r>
          </w:p>
          <w:p w14:paraId="1A3D78AC" w14:textId="77777777" w:rsidR="00130B1B" w:rsidRPr="00D053E2" w:rsidRDefault="00130B1B" w:rsidP="00130B1B">
            <w:pPr>
              <w:pStyle w:val="ListParagraph"/>
              <w:widowControl w:val="0"/>
              <w:numPr>
                <w:ilvl w:val="0"/>
                <w:numId w:val="9"/>
              </w:numPr>
              <w:tabs>
                <w:tab w:val="left" w:pos="181"/>
                <w:tab w:val="left" w:pos="445"/>
              </w:tabs>
              <w:spacing w:before="60" w:after="6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Tham gia phát triển các giải pháp/công cụ để tự động hóa, thông minh hóa việc vận hành đảm bảo an toàn thông tin.</w:t>
            </w:r>
          </w:p>
          <w:p w14:paraId="434B1A5A" w14:textId="77777777" w:rsidR="00130B1B" w:rsidRPr="00D053E2" w:rsidRDefault="00130B1B" w:rsidP="00130B1B">
            <w:pPr>
              <w:pStyle w:val="ListParagraph"/>
              <w:widowControl w:val="0"/>
              <w:numPr>
                <w:ilvl w:val="0"/>
                <w:numId w:val="9"/>
              </w:numPr>
              <w:spacing w:before="60" w:after="6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Phân tích, điều tra và xử lý sự cố an toàn thông tin.</w:t>
            </w:r>
          </w:p>
          <w:p w14:paraId="333ECD8E" w14:textId="77777777" w:rsidR="00130B1B" w:rsidRPr="00D053E2" w:rsidRDefault="00130B1B" w:rsidP="00130B1B">
            <w:pPr>
              <w:pStyle w:val="ListParagraph"/>
              <w:widowControl w:val="0"/>
              <w:numPr>
                <w:ilvl w:val="0"/>
                <w:numId w:val="9"/>
              </w:numPr>
              <w:spacing w:before="60" w:after="6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Kiểm toán an toàn thông tin.</w:t>
            </w:r>
          </w:p>
          <w:p w14:paraId="0B6098C8" w14:textId="77777777" w:rsidR="00130B1B" w:rsidRPr="00D053E2" w:rsidRDefault="00130B1B" w:rsidP="00130B1B">
            <w:pPr>
              <w:pStyle w:val="ListParagraph"/>
              <w:widowControl w:val="0"/>
              <w:numPr>
                <w:ilvl w:val="0"/>
                <w:numId w:val="9"/>
              </w:numPr>
              <w:spacing w:before="60" w:after="6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 xml:space="preserve">Tham gia xây dựng quy chế, quy định, quy trình về an toàn thông tin phù hợp với chính </w:t>
            </w:r>
            <w:r w:rsidRPr="00D053E2">
              <w:rPr>
                <w:rFonts w:ascii="Times New Roman" w:hAnsi="Times New Roman" w:cs="Times New Roman"/>
                <w:sz w:val="24"/>
                <w:szCs w:val="24"/>
                <w:lang w:val="en-GB"/>
              </w:rPr>
              <w:lastRenderedPageBreak/>
              <w:t>sách của cơ quan quản lý Nhà nước, của pháp luật và của Agribank</w:t>
            </w:r>
          </w:p>
          <w:p w14:paraId="19D3C9B5" w14:textId="13D1DC1E" w:rsidR="00130B1B" w:rsidRPr="00D053E2" w:rsidRDefault="00130B1B" w:rsidP="00130B1B">
            <w:pPr>
              <w:pStyle w:val="ListParagraph"/>
              <w:numPr>
                <w:ilvl w:val="0"/>
                <w:numId w:val="9"/>
              </w:numPr>
              <w:spacing w:before="120" w:after="12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Tham gia xây dựng quy chế, quy trình, quy định về an toàn bảo mật; am hiểu các quy định của Nhà nước về an toàn bảo mật.</w:t>
            </w:r>
          </w:p>
        </w:tc>
        <w:tc>
          <w:tcPr>
            <w:tcW w:w="2126" w:type="dxa"/>
          </w:tcPr>
          <w:p w14:paraId="4210207A" w14:textId="77777777" w:rsidR="00130B1B" w:rsidRPr="00D053E2" w:rsidRDefault="00130B1B" w:rsidP="00130B1B">
            <w:pPr>
              <w:pStyle w:val="ListParagraph"/>
              <w:widowControl w:val="0"/>
              <w:numPr>
                <w:ilvl w:val="0"/>
                <w:numId w:val="9"/>
              </w:numPr>
              <w:tabs>
                <w:tab w:val="left" w:pos="211"/>
              </w:tabs>
              <w:spacing w:before="60" w:after="60"/>
              <w:ind w:left="0" w:firstLine="0"/>
              <w:contextualSpacing w:val="0"/>
              <w:rPr>
                <w:rFonts w:ascii="Times New Roman" w:hAnsi="Times New Roman" w:cs="Times New Roman"/>
                <w:sz w:val="24"/>
                <w:szCs w:val="24"/>
                <w:lang w:val="en-GB"/>
              </w:rPr>
            </w:pPr>
            <w:r w:rsidRPr="00D053E2">
              <w:rPr>
                <w:rFonts w:ascii="Times New Roman" w:hAnsi="Times New Roman" w:cs="Times New Roman"/>
                <w:sz w:val="24"/>
                <w:szCs w:val="24"/>
                <w:lang w:val="en-GB"/>
              </w:rPr>
              <w:lastRenderedPageBreak/>
              <w:t>Kỹ năng lập kế hoạch và lập báo cáo.</w:t>
            </w:r>
          </w:p>
          <w:p w14:paraId="7FBAC767" w14:textId="77777777" w:rsidR="00130B1B" w:rsidRPr="00D053E2" w:rsidRDefault="00130B1B" w:rsidP="00130B1B">
            <w:pPr>
              <w:pStyle w:val="ListParagraph"/>
              <w:widowControl w:val="0"/>
              <w:numPr>
                <w:ilvl w:val="0"/>
                <w:numId w:val="9"/>
              </w:numPr>
              <w:tabs>
                <w:tab w:val="left" w:pos="211"/>
              </w:tabs>
              <w:spacing w:before="60" w:after="60"/>
              <w:ind w:left="0" w:firstLine="0"/>
              <w:contextualSpacing w:val="0"/>
              <w:rPr>
                <w:rFonts w:ascii="Times New Roman" w:hAnsi="Times New Roman" w:cs="Times New Roman"/>
                <w:sz w:val="24"/>
                <w:szCs w:val="24"/>
                <w:lang w:val="en-GB"/>
              </w:rPr>
            </w:pPr>
            <w:r w:rsidRPr="00D053E2">
              <w:rPr>
                <w:rFonts w:ascii="Times New Roman" w:hAnsi="Times New Roman" w:cs="Times New Roman"/>
                <w:sz w:val="24"/>
                <w:szCs w:val="24"/>
                <w:lang w:val="en-GB"/>
              </w:rPr>
              <w:t>Kỹ năng làm việc theo nhóm hoặc độc lập.</w:t>
            </w:r>
          </w:p>
          <w:p w14:paraId="6069303A" w14:textId="3B80A784" w:rsidR="00130B1B" w:rsidRPr="00D053E2" w:rsidRDefault="00130B1B" w:rsidP="00130B1B">
            <w:pPr>
              <w:pStyle w:val="ListParagraph"/>
              <w:numPr>
                <w:ilvl w:val="0"/>
                <w:numId w:val="9"/>
              </w:numPr>
              <w:tabs>
                <w:tab w:val="left" w:pos="211"/>
              </w:tabs>
              <w:spacing w:before="120" w:after="120"/>
              <w:ind w:left="0" w:firstLine="0"/>
              <w:contextualSpacing w:val="0"/>
              <w:jc w:val="both"/>
              <w:rPr>
                <w:rFonts w:ascii="Times New Roman" w:hAnsi="Times New Roman" w:cs="Times New Roman"/>
                <w:sz w:val="24"/>
                <w:szCs w:val="24"/>
                <w:lang w:val="vi-VN"/>
              </w:rPr>
            </w:pPr>
            <w:r w:rsidRPr="00D053E2">
              <w:rPr>
                <w:rFonts w:ascii="Times New Roman" w:hAnsi="Times New Roman" w:cs="Times New Roman"/>
                <w:sz w:val="24"/>
                <w:szCs w:val="24"/>
                <w:lang w:val="en-GB"/>
              </w:rPr>
              <w:t>Kỹ năng giao tiếp, thuyết trình</w:t>
            </w:r>
          </w:p>
        </w:tc>
      </w:tr>
      <w:tr w:rsidR="00D053E2" w:rsidRPr="00D053E2" w14:paraId="0AB475BD" w14:textId="77777777" w:rsidTr="004405F8">
        <w:tc>
          <w:tcPr>
            <w:tcW w:w="1135" w:type="dxa"/>
          </w:tcPr>
          <w:p w14:paraId="50E9FE47" w14:textId="6AE43889" w:rsidR="0037314E" w:rsidRPr="00D053E2" w:rsidRDefault="0037314E" w:rsidP="0037314E">
            <w:pPr>
              <w:spacing w:before="120" w:after="120"/>
              <w:ind w:left="-111" w:right="-109"/>
              <w:jc w:val="center"/>
              <w:rPr>
                <w:rFonts w:cs="Times New Roman"/>
                <w:b/>
                <w:sz w:val="24"/>
                <w:szCs w:val="24"/>
              </w:rPr>
            </w:pPr>
            <w:r w:rsidRPr="00D053E2">
              <w:rPr>
                <w:rFonts w:cs="Times New Roman"/>
                <w:b/>
                <w:sz w:val="24"/>
                <w:szCs w:val="24"/>
              </w:rPr>
              <w:lastRenderedPageBreak/>
              <w:t>CN.07.01-05</w:t>
            </w:r>
          </w:p>
        </w:tc>
        <w:tc>
          <w:tcPr>
            <w:tcW w:w="1701" w:type="dxa"/>
          </w:tcPr>
          <w:p w14:paraId="3BCCDD42" w14:textId="727F55CD" w:rsidR="0037314E" w:rsidRPr="00D053E2" w:rsidRDefault="0037314E" w:rsidP="0037314E">
            <w:pPr>
              <w:spacing w:before="120" w:after="120"/>
              <w:ind w:right="-115"/>
              <w:rPr>
                <w:rFonts w:cs="Times New Roman"/>
                <w:b/>
                <w:bCs/>
                <w:sz w:val="24"/>
                <w:szCs w:val="24"/>
                <w:lang w:val="vi-VN"/>
              </w:rPr>
            </w:pPr>
            <w:r w:rsidRPr="00D053E2">
              <w:rPr>
                <w:rFonts w:cs="Times New Roman"/>
                <w:b/>
                <w:sz w:val="24"/>
                <w:szCs w:val="24"/>
              </w:rPr>
              <w:t>Chuyên viên Hạ tầng công nghệ</w:t>
            </w:r>
            <w:r w:rsidRPr="00D053E2">
              <w:rPr>
                <w:rFonts w:cs="Times New Roman"/>
                <w:b/>
                <w:sz w:val="24"/>
                <w:szCs w:val="24"/>
                <w:lang w:val="vi-VN"/>
              </w:rPr>
              <w:t xml:space="preserve"> </w:t>
            </w:r>
          </w:p>
        </w:tc>
        <w:tc>
          <w:tcPr>
            <w:tcW w:w="709" w:type="dxa"/>
          </w:tcPr>
          <w:p w14:paraId="3D51034B" w14:textId="66ADA2B0" w:rsidR="0037314E" w:rsidRPr="00D053E2" w:rsidRDefault="0037314E" w:rsidP="0037314E">
            <w:pPr>
              <w:spacing w:before="120" w:after="120"/>
              <w:jc w:val="center"/>
              <w:rPr>
                <w:rFonts w:cs="Times New Roman"/>
                <w:b/>
                <w:sz w:val="24"/>
                <w:szCs w:val="24"/>
              </w:rPr>
            </w:pPr>
            <w:r w:rsidRPr="00D053E2">
              <w:rPr>
                <w:rFonts w:cs="Times New Roman"/>
                <w:b/>
                <w:sz w:val="24"/>
                <w:szCs w:val="24"/>
              </w:rPr>
              <w:t>04</w:t>
            </w:r>
          </w:p>
        </w:tc>
        <w:tc>
          <w:tcPr>
            <w:tcW w:w="3685" w:type="dxa"/>
          </w:tcPr>
          <w:p w14:paraId="698D7E37" w14:textId="77777777" w:rsidR="0037314E" w:rsidRPr="00D053E2" w:rsidRDefault="0037314E" w:rsidP="0037314E">
            <w:pPr>
              <w:pStyle w:val="ListParagraph"/>
              <w:widowControl w:val="0"/>
              <w:numPr>
                <w:ilvl w:val="0"/>
                <w:numId w:val="9"/>
              </w:numPr>
              <w:tabs>
                <w:tab w:val="left" w:pos="226"/>
              </w:tabs>
              <w:spacing w:before="60" w:after="6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Tham mưu, đề xuất Ban lãnh đạo trong việc hoạch định, xây dựng chiến lược, kế hoạch, chương trình và quy trình, nghiệp vụ kỹ thuật liên quan đến lĩnh vực hạ tầng công nghệ thông tin.</w:t>
            </w:r>
          </w:p>
          <w:p w14:paraId="74300634" w14:textId="77777777" w:rsidR="0037314E" w:rsidRPr="00D053E2" w:rsidRDefault="0037314E" w:rsidP="0037314E">
            <w:pPr>
              <w:pStyle w:val="ListParagraph"/>
              <w:widowControl w:val="0"/>
              <w:numPr>
                <w:ilvl w:val="0"/>
                <w:numId w:val="9"/>
              </w:numPr>
              <w:tabs>
                <w:tab w:val="left" w:pos="226"/>
              </w:tabs>
              <w:spacing w:before="60" w:after="6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Tham gia xây dựng và c</w:t>
            </w:r>
            <w:r w:rsidRPr="00D053E2">
              <w:rPr>
                <w:rFonts w:ascii="Times New Roman" w:hAnsi="Times New Roman" w:cs="Times New Roman"/>
                <w:sz w:val="24"/>
                <w:szCs w:val="24"/>
              </w:rPr>
              <w:t>ập nhật</w:t>
            </w:r>
            <w:r w:rsidRPr="00D053E2">
              <w:rPr>
                <w:rFonts w:ascii="Times New Roman" w:hAnsi="Times New Roman" w:cs="Times New Roman"/>
                <w:sz w:val="24"/>
                <w:szCs w:val="24"/>
                <w:lang w:val="en-GB"/>
              </w:rPr>
              <w:t xml:space="preserve"> các </w:t>
            </w:r>
            <w:r w:rsidRPr="00D053E2">
              <w:rPr>
                <w:rFonts w:ascii="Times New Roman" w:hAnsi="Times New Roman" w:cs="Times New Roman"/>
                <w:sz w:val="24"/>
                <w:szCs w:val="24"/>
              </w:rPr>
              <w:t xml:space="preserve">tiêu chuẩn, kiến trúc </w:t>
            </w:r>
            <w:r w:rsidRPr="00D053E2">
              <w:rPr>
                <w:rFonts w:ascii="Times New Roman" w:hAnsi="Times New Roman" w:cs="Times New Roman"/>
                <w:sz w:val="24"/>
                <w:szCs w:val="24"/>
                <w:lang w:val="en-GB"/>
              </w:rPr>
              <w:t>công nghệ thông tin.</w:t>
            </w:r>
          </w:p>
          <w:p w14:paraId="716AED40" w14:textId="77777777" w:rsidR="0037314E" w:rsidRPr="00D053E2" w:rsidRDefault="0037314E" w:rsidP="0037314E">
            <w:pPr>
              <w:pStyle w:val="ListParagraph"/>
              <w:widowControl w:val="0"/>
              <w:numPr>
                <w:ilvl w:val="0"/>
                <w:numId w:val="9"/>
              </w:numPr>
              <w:tabs>
                <w:tab w:val="left" w:pos="226"/>
              </w:tabs>
              <w:spacing w:before="60" w:after="6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Tham gia kiểm tra, giám sát tuân thủ các chính sách của cơ quan quản lý nhà nước và quy định, quy trình của Agribank trong lĩnh vực công nghệ thông tin.</w:t>
            </w:r>
          </w:p>
          <w:p w14:paraId="2E1CB3E7" w14:textId="77777777" w:rsidR="0037314E" w:rsidRPr="00D053E2" w:rsidRDefault="0037314E" w:rsidP="0037314E">
            <w:pPr>
              <w:pStyle w:val="ListParagraph"/>
              <w:widowControl w:val="0"/>
              <w:numPr>
                <w:ilvl w:val="0"/>
                <w:numId w:val="9"/>
              </w:numPr>
              <w:tabs>
                <w:tab w:val="left" w:pos="226"/>
              </w:tabs>
              <w:spacing w:before="60" w:after="6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Tham gia thẩm định các dự án công nghệ thông tin liên quan đến hạ tầng công nghệ thông tin</w:t>
            </w:r>
          </w:p>
          <w:p w14:paraId="0AA877E5" w14:textId="1E2E5DF1" w:rsidR="0037314E" w:rsidRPr="00D053E2" w:rsidRDefault="0037314E" w:rsidP="0037314E">
            <w:pPr>
              <w:pStyle w:val="ListParagraph"/>
              <w:widowControl w:val="0"/>
              <w:numPr>
                <w:ilvl w:val="0"/>
                <w:numId w:val="9"/>
              </w:numPr>
              <w:tabs>
                <w:tab w:val="left" w:pos="226"/>
              </w:tabs>
              <w:spacing w:before="60" w:after="60"/>
              <w:ind w:left="0" w:firstLine="0"/>
              <w:contextualSpacing w:val="0"/>
              <w:rPr>
                <w:rFonts w:ascii="Times New Roman" w:hAnsi="Times New Roman" w:cs="Times New Roman"/>
                <w:sz w:val="24"/>
                <w:szCs w:val="24"/>
                <w:lang w:val="en-GB"/>
              </w:rPr>
            </w:pPr>
            <w:r w:rsidRPr="00D053E2">
              <w:rPr>
                <w:rFonts w:ascii="Times New Roman" w:hAnsi="Times New Roman" w:cs="Times New Roman"/>
                <w:sz w:val="24"/>
                <w:szCs w:val="24"/>
                <w:lang w:val="en-GB"/>
              </w:rPr>
              <w:t>Thực hiện các nhiệm vụ khác do Lãnh đạo Ban Công nghệ giao</w:t>
            </w:r>
          </w:p>
        </w:tc>
        <w:tc>
          <w:tcPr>
            <w:tcW w:w="2977" w:type="dxa"/>
          </w:tcPr>
          <w:p w14:paraId="0C302116" w14:textId="77777777" w:rsidR="0037314E" w:rsidRPr="00D053E2" w:rsidRDefault="0037314E" w:rsidP="0037314E">
            <w:pPr>
              <w:pStyle w:val="ListParagraph"/>
              <w:widowControl w:val="0"/>
              <w:numPr>
                <w:ilvl w:val="0"/>
                <w:numId w:val="9"/>
              </w:numPr>
              <w:tabs>
                <w:tab w:val="left" w:pos="226"/>
              </w:tabs>
              <w:spacing w:before="60" w:after="6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Tốt nghiệp đại học trở lên.</w:t>
            </w:r>
          </w:p>
          <w:p w14:paraId="146E56A2" w14:textId="77777777" w:rsidR="0037314E" w:rsidRPr="00D053E2" w:rsidRDefault="0037314E" w:rsidP="0037314E">
            <w:pPr>
              <w:pStyle w:val="ListParagraph"/>
              <w:numPr>
                <w:ilvl w:val="0"/>
                <w:numId w:val="9"/>
              </w:numPr>
              <w:tabs>
                <w:tab w:val="left" w:pos="226"/>
              </w:tabs>
              <w:spacing w:before="120" w:after="12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 xml:space="preserve"> Chuyên ngành: công nghệ thông tin, toán-tin, điện tử viễn thông hoặc tương đương. </w:t>
            </w:r>
          </w:p>
          <w:p w14:paraId="7C525C08" w14:textId="67FE400B" w:rsidR="0037314E" w:rsidRPr="00D053E2" w:rsidRDefault="0037314E" w:rsidP="0037314E">
            <w:pPr>
              <w:pStyle w:val="ListParagraph"/>
              <w:numPr>
                <w:ilvl w:val="0"/>
                <w:numId w:val="9"/>
              </w:numPr>
              <w:tabs>
                <w:tab w:val="left" w:pos="226"/>
              </w:tabs>
              <w:spacing w:before="120" w:after="12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Ưu tiên có chứng chỉ/chứng nhận về mạng truyền thông, hệ thống máy chủ/sao lưu/lưu trữ dữ liệu; ảo hóa/cloud; kiến trúc xây dựng hệ thống công nghệ thông tin.v.v..</w:t>
            </w:r>
          </w:p>
        </w:tc>
        <w:tc>
          <w:tcPr>
            <w:tcW w:w="3119" w:type="dxa"/>
          </w:tcPr>
          <w:p w14:paraId="6CA9B779" w14:textId="77777777" w:rsidR="0037314E" w:rsidRPr="00D053E2" w:rsidRDefault="0037314E" w:rsidP="0037314E">
            <w:pPr>
              <w:pStyle w:val="ListParagraph"/>
              <w:widowControl w:val="0"/>
              <w:numPr>
                <w:ilvl w:val="0"/>
                <w:numId w:val="9"/>
              </w:numPr>
              <w:tabs>
                <w:tab w:val="left" w:pos="166"/>
              </w:tabs>
              <w:spacing w:before="60" w:after="6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Có kinh nghiệm về hạ tầng công nghệ thông tin thuộc một trong các lĩnh vực sau:</w:t>
            </w:r>
          </w:p>
          <w:p w14:paraId="45F095BE" w14:textId="77777777" w:rsidR="0037314E" w:rsidRPr="00D053E2" w:rsidRDefault="0037314E" w:rsidP="0037314E">
            <w:pPr>
              <w:pStyle w:val="ListParagraph"/>
              <w:widowControl w:val="0"/>
              <w:numPr>
                <w:ilvl w:val="0"/>
                <w:numId w:val="9"/>
              </w:numPr>
              <w:tabs>
                <w:tab w:val="left" w:pos="166"/>
              </w:tabs>
              <w:spacing w:before="60" w:after="6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Quản trị vận hành một trong các hệ thống hạ tầng công nghệ thông tin sau: Máy chủ, tủ đĩa, sao lưu; nền tảng Microsoft; ảo hóa/cloud; hệ thống mạng truyền thông.v.v..</w:t>
            </w:r>
          </w:p>
          <w:p w14:paraId="39AD6C5F" w14:textId="77777777" w:rsidR="0037314E" w:rsidRPr="00D053E2" w:rsidRDefault="0037314E" w:rsidP="0037314E">
            <w:pPr>
              <w:pStyle w:val="ListParagraph"/>
              <w:widowControl w:val="0"/>
              <w:numPr>
                <w:ilvl w:val="0"/>
                <w:numId w:val="9"/>
              </w:numPr>
              <w:tabs>
                <w:tab w:val="left" w:pos="166"/>
              </w:tabs>
              <w:spacing w:before="60" w:after="6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 xml:space="preserve">Tham gia thiết kế, triển khai dự án về hạ tầng công nghệ thông tin. </w:t>
            </w:r>
          </w:p>
          <w:p w14:paraId="26E19021" w14:textId="4D2343E4" w:rsidR="0037314E" w:rsidRPr="00D053E2" w:rsidRDefault="0037314E" w:rsidP="0037314E">
            <w:pPr>
              <w:pStyle w:val="ListParagraph"/>
              <w:numPr>
                <w:ilvl w:val="0"/>
                <w:numId w:val="9"/>
              </w:numPr>
              <w:tabs>
                <w:tab w:val="left" w:pos="166"/>
              </w:tabs>
              <w:spacing w:before="120" w:after="12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Tham gia xây dựng quy trình, quy định cho hoạt động công nghệ thông tin; am hiểu các quy định của Nhà nước về công nghệ thông tin.</w:t>
            </w:r>
          </w:p>
        </w:tc>
        <w:tc>
          <w:tcPr>
            <w:tcW w:w="2126" w:type="dxa"/>
          </w:tcPr>
          <w:p w14:paraId="0A6CD2A5" w14:textId="77777777" w:rsidR="0037314E" w:rsidRPr="00D053E2" w:rsidRDefault="0037314E" w:rsidP="0037314E">
            <w:pPr>
              <w:pStyle w:val="ListParagraph"/>
              <w:widowControl w:val="0"/>
              <w:numPr>
                <w:ilvl w:val="0"/>
                <w:numId w:val="9"/>
              </w:numPr>
              <w:spacing w:before="60" w:after="6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Kỹ năng lập kế hoạch và lập báo cáo.</w:t>
            </w:r>
          </w:p>
          <w:p w14:paraId="0BD9B03A" w14:textId="77777777" w:rsidR="0037314E" w:rsidRPr="00D053E2" w:rsidRDefault="0037314E" w:rsidP="0037314E">
            <w:pPr>
              <w:pStyle w:val="ListParagraph"/>
              <w:widowControl w:val="0"/>
              <w:numPr>
                <w:ilvl w:val="0"/>
                <w:numId w:val="9"/>
              </w:numPr>
              <w:spacing w:before="60" w:after="6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Kỹ năng làm việc theo nhóm hoặc độc lập.</w:t>
            </w:r>
          </w:p>
          <w:p w14:paraId="1A780DC1" w14:textId="394A61F5" w:rsidR="0037314E" w:rsidRPr="00D053E2" w:rsidRDefault="0037314E" w:rsidP="0037314E">
            <w:pPr>
              <w:pStyle w:val="ListParagraph"/>
              <w:numPr>
                <w:ilvl w:val="0"/>
                <w:numId w:val="9"/>
              </w:numPr>
              <w:spacing w:before="120" w:after="120"/>
              <w:ind w:left="0" w:firstLine="0"/>
              <w:contextualSpacing w:val="0"/>
              <w:jc w:val="both"/>
              <w:rPr>
                <w:rFonts w:ascii="Times New Roman" w:hAnsi="Times New Roman" w:cs="Times New Roman"/>
                <w:sz w:val="24"/>
                <w:szCs w:val="24"/>
                <w:lang w:val="en-GB"/>
              </w:rPr>
            </w:pPr>
            <w:r w:rsidRPr="00D053E2">
              <w:rPr>
                <w:rFonts w:ascii="Times New Roman" w:hAnsi="Times New Roman" w:cs="Times New Roman"/>
                <w:sz w:val="24"/>
                <w:szCs w:val="24"/>
                <w:lang w:val="en-GB"/>
              </w:rPr>
              <w:t>Kỹ năng giao tiếp, thuyết trình.</w:t>
            </w:r>
          </w:p>
        </w:tc>
      </w:tr>
    </w:tbl>
    <w:p w14:paraId="7DA17D60" w14:textId="77777777" w:rsidR="00BF6A1C" w:rsidRPr="004405F8" w:rsidRDefault="00BF6A1C" w:rsidP="004B7AAC">
      <w:pPr>
        <w:spacing w:before="120" w:after="120" w:line="240" w:lineRule="auto"/>
        <w:rPr>
          <w:rFonts w:cs="Times New Roman"/>
        </w:rPr>
      </w:pPr>
    </w:p>
    <w:sectPr w:rsidR="00BF6A1C" w:rsidRPr="004405F8" w:rsidSect="00BF6A1C">
      <w:headerReference w:type="default" r:id="rId9"/>
      <w:pgSz w:w="16834" w:h="11909" w:orient="landscape" w:code="9"/>
      <w:pgMar w:top="851" w:right="1134" w:bottom="1134" w:left="1134"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943F40" w14:textId="77777777" w:rsidR="001754BF" w:rsidRDefault="001754BF" w:rsidP="00EE14D8">
      <w:pPr>
        <w:spacing w:after="0" w:line="240" w:lineRule="auto"/>
      </w:pPr>
      <w:r>
        <w:separator/>
      </w:r>
    </w:p>
  </w:endnote>
  <w:endnote w:type="continuationSeparator" w:id="0">
    <w:p w14:paraId="495F30A3" w14:textId="77777777" w:rsidR="001754BF" w:rsidRDefault="001754BF" w:rsidP="00EE1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AEE81" w14:textId="77777777" w:rsidR="001754BF" w:rsidRDefault="001754BF" w:rsidP="00EE14D8">
      <w:pPr>
        <w:spacing w:after="0" w:line="240" w:lineRule="auto"/>
      </w:pPr>
      <w:r>
        <w:separator/>
      </w:r>
    </w:p>
  </w:footnote>
  <w:footnote w:type="continuationSeparator" w:id="0">
    <w:p w14:paraId="2A93657A" w14:textId="77777777" w:rsidR="001754BF" w:rsidRDefault="001754BF" w:rsidP="00EE14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7663629"/>
      <w:docPartObj>
        <w:docPartGallery w:val="Page Numbers (Top of Page)"/>
        <w:docPartUnique/>
      </w:docPartObj>
    </w:sdtPr>
    <w:sdtEndPr>
      <w:rPr>
        <w:noProof/>
      </w:rPr>
    </w:sdtEndPr>
    <w:sdtContent>
      <w:p w14:paraId="34BDF7AE" w14:textId="318984E5" w:rsidR="0037314E" w:rsidRDefault="0037314E">
        <w:pPr>
          <w:pStyle w:val="Header"/>
          <w:jc w:val="center"/>
        </w:pPr>
        <w:r>
          <w:fldChar w:fldCharType="begin"/>
        </w:r>
        <w:r>
          <w:instrText xml:space="preserve"> PAGE   \* MERGEFORMAT </w:instrText>
        </w:r>
        <w:r>
          <w:fldChar w:fldCharType="separate"/>
        </w:r>
        <w:r w:rsidR="00651BC2">
          <w:rPr>
            <w:noProof/>
          </w:rPr>
          <w:t>1</w:t>
        </w:r>
        <w:r>
          <w:rPr>
            <w:noProof/>
          </w:rPr>
          <w:fldChar w:fldCharType="end"/>
        </w:r>
      </w:p>
    </w:sdtContent>
  </w:sdt>
  <w:p w14:paraId="0363C08B" w14:textId="77777777" w:rsidR="0037314E" w:rsidRDefault="003731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C4D7C"/>
    <w:multiLevelType w:val="multilevel"/>
    <w:tmpl w:val="27984EA6"/>
    <w:lvl w:ilvl="0">
      <w:start w:val="1"/>
      <w:numFmt w:val="decimal"/>
      <w:pStyle w:val="Heading1"/>
      <w:lvlText w:val="%1."/>
      <w:lvlJc w:val="left"/>
      <w:pPr>
        <w:ind w:left="927" w:hanging="360"/>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214C1FF4"/>
    <w:multiLevelType w:val="hybridMultilevel"/>
    <w:tmpl w:val="C3A2C4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84F064F"/>
    <w:multiLevelType w:val="hybridMultilevel"/>
    <w:tmpl w:val="F224F538"/>
    <w:lvl w:ilvl="0" w:tplc="7354F22A">
      <w:numFmt w:val="bullet"/>
      <w:suff w:val="space"/>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02853"/>
    <w:multiLevelType w:val="hybridMultilevel"/>
    <w:tmpl w:val="7432FC24"/>
    <w:lvl w:ilvl="0" w:tplc="29F6286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874A68"/>
    <w:multiLevelType w:val="hybridMultilevel"/>
    <w:tmpl w:val="529EF6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67114BC"/>
    <w:multiLevelType w:val="hybridMultilevel"/>
    <w:tmpl w:val="5A609B1E"/>
    <w:lvl w:ilvl="0" w:tplc="6F707672">
      <w:numFmt w:val="bullet"/>
      <w:lvlText w:val="-"/>
      <w:lvlJc w:val="left"/>
      <w:pPr>
        <w:ind w:left="720" w:hanging="360"/>
      </w:pPr>
      <w:rPr>
        <w:rFonts w:ascii="Times New Roman" w:eastAsia="Batang"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4DB67E16"/>
    <w:multiLevelType w:val="hybridMultilevel"/>
    <w:tmpl w:val="C3A2C412"/>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nsid w:val="4E3512BB"/>
    <w:multiLevelType w:val="hybridMultilevel"/>
    <w:tmpl w:val="6D9C92E4"/>
    <w:lvl w:ilvl="0" w:tplc="AB0EAD22">
      <w:start w:val="1"/>
      <w:numFmt w:val="decimal"/>
      <w:pStyle w:val="Heading3"/>
      <w:lvlText w:val="%1.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A2D3345"/>
    <w:multiLevelType w:val="hybridMultilevel"/>
    <w:tmpl w:val="486A924E"/>
    <w:lvl w:ilvl="0" w:tplc="DBE68D24">
      <w:start w:val="1"/>
      <w:numFmt w:val="decimal"/>
      <w:lvlText w:val="1.%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E181676"/>
    <w:multiLevelType w:val="hybridMultilevel"/>
    <w:tmpl w:val="E0444490"/>
    <w:lvl w:ilvl="0" w:tplc="167AB26E">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DA35419"/>
    <w:multiLevelType w:val="multilevel"/>
    <w:tmpl w:val="FAC879F2"/>
    <w:lvl w:ilvl="0">
      <w:start w:val="1"/>
      <w:numFmt w:val="decimal"/>
      <w:pStyle w:val="Heading4"/>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716F0402"/>
    <w:multiLevelType w:val="hybridMultilevel"/>
    <w:tmpl w:val="BFCA45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7A514843"/>
    <w:multiLevelType w:val="hybridMultilevel"/>
    <w:tmpl w:val="C3A2C4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C3E37D0"/>
    <w:multiLevelType w:val="hybridMultilevel"/>
    <w:tmpl w:val="CA3E5728"/>
    <w:lvl w:ilvl="0" w:tplc="413620D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3"/>
  </w:num>
  <w:num w:numId="4">
    <w:abstractNumId w:val="0"/>
  </w:num>
  <w:num w:numId="5">
    <w:abstractNumId w:val="9"/>
  </w:num>
  <w:num w:numId="6">
    <w:abstractNumId w:val="7"/>
  </w:num>
  <w:num w:numId="7">
    <w:abstractNumId w:val="10"/>
  </w:num>
  <w:num w:numId="8">
    <w:abstractNumId w:val="13"/>
  </w:num>
  <w:num w:numId="9">
    <w:abstractNumId w:val="2"/>
  </w:num>
  <w:num w:numId="10">
    <w:abstractNumId w:val="6"/>
  </w:num>
  <w:num w:numId="11">
    <w:abstractNumId w:val="1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B7C"/>
    <w:rsid w:val="00003310"/>
    <w:rsid w:val="00032957"/>
    <w:rsid w:val="00037A3B"/>
    <w:rsid w:val="0006544D"/>
    <w:rsid w:val="000F7B62"/>
    <w:rsid w:val="001076E9"/>
    <w:rsid w:val="001079A1"/>
    <w:rsid w:val="00120DC7"/>
    <w:rsid w:val="00130B1B"/>
    <w:rsid w:val="00156A2C"/>
    <w:rsid w:val="00171B63"/>
    <w:rsid w:val="001754BF"/>
    <w:rsid w:val="001914CB"/>
    <w:rsid w:val="002061FE"/>
    <w:rsid w:val="00234973"/>
    <w:rsid w:val="002B1438"/>
    <w:rsid w:val="002C70BA"/>
    <w:rsid w:val="002F063B"/>
    <w:rsid w:val="003245BC"/>
    <w:rsid w:val="0033479B"/>
    <w:rsid w:val="00356DA9"/>
    <w:rsid w:val="00366BA4"/>
    <w:rsid w:val="0037314E"/>
    <w:rsid w:val="003B0506"/>
    <w:rsid w:val="003F3248"/>
    <w:rsid w:val="003F7AB3"/>
    <w:rsid w:val="004405F8"/>
    <w:rsid w:val="004B7AAC"/>
    <w:rsid w:val="00515FD2"/>
    <w:rsid w:val="00546DA8"/>
    <w:rsid w:val="005A2719"/>
    <w:rsid w:val="00616B7C"/>
    <w:rsid w:val="00636FFC"/>
    <w:rsid w:val="00651BC2"/>
    <w:rsid w:val="0066118B"/>
    <w:rsid w:val="0066293D"/>
    <w:rsid w:val="006869F4"/>
    <w:rsid w:val="0069289C"/>
    <w:rsid w:val="007421CF"/>
    <w:rsid w:val="00751558"/>
    <w:rsid w:val="00752B2D"/>
    <w:rsid w:val="00772C50"/>
    <w:rsid w:val="00776D2E"/>
    <w:rsid w:val="0081120A"/>
    <w:rsid w:val="00853779"/>
    <w:rsid w:val="008B31F8"/>
    <w:rsid w:val="008C21A2"/>
    <w:rsid w:val="0093683B"/>
    <w:rsid w:val="00975E2C"/>
    <w:rsid w:val="009A3681"/>
    <w:rsid w:val="009B07E1"/>
    <w:rsid w:val="009C427A"/>
    <w:rsid w:val="009E7B3F"/>
    <w:rsid w:val="00A908FB"/>
    <w:rsid w:val="00B1301D"/>
    <w:rsid w:val="00B21000"/>
    <w:rsid w:val="00BB1B8A"/>
    <w:rsid w:val="00BB72DF"/>
    <w:rsid w:val="00BF6A1C"/>
    <w:rsid w:val="00C45931"/>
    <w:rsid w:val="00C45BF8"/>
    <w:rsid w:val="00C627E6"/>
    <w:rsid w:val="00C74EC7"/>
    <w:rsid w:val="00CA1AAB"/>
    <w:rsid w:val="00CA452A"/>
    <w:rsid w:val="00CB1A67"/>
    <w:rsid w:val="00CF4EE0"/>
    <w:rsid w:val="00D053E2"/>
    <w:rsid w:val="00D363F0"/>
    <w:rsid w:val="00DE024A"/>
    <w:rsid w:val="00E0520D"/>
    <w:rsid w:val="00E52AEB"/>
    <w:rsid w:val="00E879E8"/>
    <w:rsid w:val="00EA79B7"/>
    <w:rsid w:val="00EE14D8"/>
    <w:rsid w:val="00EE2A62"/>
    <w:rsid w:val="00F0647E"/>
    <w:rsid w:val="00F10190"/>
    <w:rsid w:val="00F16806"/>
    <w:rsid w:val="00F52311"/>
    <w:rsid w:val="00FB03EC"/>
    <w:rsid w:val="00FF5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1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7421CF"/>
    <w:pPr>
      <w:keepNext/>
      <w:keepLines/>
      <w:numPr>
        <w:numId w:val="4"/>
      </w:numPr>
      <w:spacing w:before="60" w:after="60" w:line="360" w:lineRule="exac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7421CF"/>
    <w:pPr>
      <w:keepNext/>
      <w:keepLines/>
      <w:numPr>
        <w:ilvl w:val="1"/>
        <w:numId w:val="4"/>
      </w:numPr>
      <w:spacing w:before="60" w:after="60" w:line="360" w:lineRule="exact"/>
      <w:ind w:left="578" w:hanging="578"/>
      <w:outlineLvl w:val="1"/>
    </w:pPr>
    <w:rPr>
      <w:rFonts w:eastAsiaTheme="majorEastAsia" w:cstheme="majorBidi"/>
      <w:color w:val="000000" w:themeColor="text1"/>
      <w:szCs w:val="26"/>
    </w:rPr>
  </w:style>
  <w:style w:type="paragraph" w:styleId="Heading3">
    <w:name w:val="heading 3"/>
    <w:basedOn w:val="Normal"/>
    <w:next w:val="Normal"/>
    <w:link w:val="Heading3Char"/>
    <w:autoRedefine/>
    <w:uiPriority w:val="9"/>
    <w:semiHidden/>
    <w:unhideWhenUsed/>
    <w:qFormat/>
    <w:rsid w:val="007421CF"/>
    <w:pPr>
      <w:keepNext/>
      <w:keepLines/>
      <w:numPr>
        <w:numId w:val="6"/>
      </w:numPr>
      <w:spacing w:before="60" w:after="60" w:line="360" w:lineRule="exact"/>
      <w:outlineLvl w:val="2"/>
    </w:pPr>
    <w:rPr>
      <w:rFonts w:eastAsiaTheme="majorEastAsia" w:cstheme="majorBidi"/>
      <w:color w:val="000000" w:themeColor="text1"/>
      <w:szCs w:val="24"/>
    </w:rPr>
  </w:style>
  <w:style w:type="paragraph" w:styleId="Heading4">
    <w:name w:val="heading 4"/>
    <w:basedOn w:val="Normal"/>
    <w:next w:val="Normal"/>
    <w:link w:val="Heading4Char"/>
    <w:autoRedefine/>
    <w:uiPriority w:val="9"/>
    <w:semiHidden/>
    <w:unhideWhenUsed/>
    <w:qFormat/>
    <w:rsid w:val="007421CF"/>
    <w:pPr>
      <w:keepNext/>
      <w:keepLines/>
      <w:numPr>
        <w:numId w:val="7"/>
      </w:numPr>
      <w:spacing w:before="60" w:after="60" w:line="360" w:lineRule="exact"/>
      <w:ind w:hanging="36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1CF"/>
    <w:rPr>
      <w:rFonts w:eastAsiaTheme="majorEastAsia" w:cstheme="majorBidi"/>
      <w:szCs w:val="32"/>
    </w:rPr>
  </w:style>
  <w:style w:type="character" w:customStyle="1" w:styleId="Heading2Char">
    <w:name w:val="Heading 2 Char"/>
    <w:basedOn w:val="DefaultParagraphFont"/>
    <w:link w:val="Heading2"/>
    <w:uiPriority w:val="9"/>
    <w:semiHidden/>
    <w:rsid w:val="007421CF"/>
    <w:rPr>
      <w:rFonts w:eastAsiaTheme="majorEastAsia" w:cstheme="majorBidi"/>
      <w:color w:val="000000" w:themeColor="text1"/>
      <w:szCs w:val="26"/>
    </w:rPr>
  </w:style>
  <w:style w:type="character" w:customStyle="1" w:styleId="Heading3Char">
    <w:name w:val="Heading 3 Char"/>
    <w:basedOn w:val="DefaultParagraphFont"/>
    <w:link w:val="Heading3"/>
    <w:uiPriority w:val="9"/>
    <w:semiHidden/>
    <w:rsid w:val="007421CF"/>
    <w:rPr>
      <w:rFonts w:eastAsiaTheme="majorEastAsia" w:cstheme="majorBidi"/>
      <w:color w:val="000000" w:themeColor="text1"/>
      <w:szCs w:val="24"/>
    </w:rPr>
  </w:style>
  <w:style w:type="character" w:customStyle="1" w:styleId="Heading4Char">
    <w:name w:val="Heading 4 Char"/>
    <w:basedOn w:val="DefaultParagraphFont"/>
    <w:link w:val="Heading4"/>
    <w:uiPriority w:val="9"/>
    <w:semiHidden/>
    <w:rsid w:val="007421CF"/>
    <w:rPr>
      <w:rFonts w:eastAsiaTheme="majorEastAsia" w:cstheme="majorBidi"/>
      <w:i/>
      <w:iCs/>
      <w:color w:val="000000" w:themeColor="text1"/>
    </w:rPr>
  </w:style>
  <w:style w:type="table" w:styleId="TableGrid">
    <w:name w:val="Table Grid"/>
    <w:basedOn w:val="TableNormal"/>
    <w:uiPriority w:val="39"/>
    <w:rsid w:val="00616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1,bullet,List Paragraph1,Citation List,List Paragraph-rfp content,VNA - List Paragraph,Table Sequence"/>
    <w:basedOn w:val="Normal"/>
    <w:link w:val="ListParagraphChar"/>
    <w:uiPriority w:val="34"/>
    <w:qFormat/>
    <w:rsid w:val="005A2719"/>
    <w:pPr>
      <w:ind w:left="720"/>
      <w:contextualSpacing/>
    </w:pPr>
    <w:rPr>
      <w:rFonts w:asciiTheme="minorHAnsi" w:hAnsiTheme="minorHAnsi"/>
      <w:sz w:val="22"/>
    </w:rPr>
  </w:style>
  <w:style w:type="character" w:customStyle="1" w:styleId="ListParagraphChar">
    <w:name w:val="List Paragraph Char"/>
    <w:aliases w:val="bullet 1 Char,bullet Char,List Paragraph1 Char,Citation List Char,List Paragraph-rfp content Char,VNA - List Paragraph Char,Table Sequence Char"/>
    <w:link w:val="ListParagraph"/>
    <w:uiPriority w:val="34"/>
    <w:rsid w:val="005A2719"/>
    <w:rPr>
      <w:rFonts w:asciiTheme="minorHAnsi" w:hAnsiTheme="minorHAnsi"/>
      <w:sz w:val="22"/>
    </w:rPr>
  </w:style>
  <w:style w:type="paragraph" w:styleId="BalloonText">
    <w:name w:val="Balloon Text"/>
    <w:basedOn w:val="Normal"/>
    <w:link w:val="BalloonTextChar"/>
    <w:uiPriority w:val="99"/>
    <w:semiHidden/>
    <w:unhideWhenUsed/>
    <w:rsid w:val="005A2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719"/>
    <w:rPr>
      <w:rFonts w:ascii="Segoe UI" w:hAnsi="Segoe UI" w:cs="Segoe UI"/>
      <w:sz w:val="18"/>
      <w:szCs w:val="18"/>
    </w:rPr>
  </w:style>
  <w:style w:type="paragraph" w:styleId="Header">
    <w:name w:val="header"/>
    <w:basedOn w:val="Normal"/>
    <w:link w:val="HeaderChar"/>
    <w:uiPriority w:val="99"/>
    <w:unhideWhenUsed/>
    <w:rsid w:val="00EE1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4D8"/>
  </w:style>
  <w:style w:type="paragraph" w:styleId="Footer">
    <w:name w:val="footer"/>
    <w:basedOn w:val="Normal"/>
    <w:link w:val="FooterChar"/>
    <w:uiPriority w:val="99"/>
    <w:unhideWhenUsed/>
    <w:rsid w:val="00EE1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4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autoRedefine/>
    <w:uiPriority w:val="9"/>
    <w:qFormat/>
    <w:rsid w:val="007421CF"/>
    <w:pPr>
      <w:keepNext/>
      <w:keepLines/>
      <w:numPr>
        <w:numId w:val="4"/>
      </w:numPr>
      <w:spacing w:before="60" w:after="60" w:line="360" w:lineRule="exact"/>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7421CF"/>
    <w:pPr>
      <w:keepNext/>
      <w:keepLines/>
      <w:numPr>
        <w:ilvl w:val="1"/>
        <w:numId w:val="4"/>
      </w:numPr>
      <w:spacing w:before="60" w:after="60" w:line="360" w:lineRule="exact"/>
      <w:ind w:left="578" w:hanging="578"/>
      <w:outlineLvl w:val="1"/>
    </w:pPr>
    <w:rPr>
      <w:rFonts w:eastAsiaTheme="majorEastAsia" w:cstheme="majorBidi"/>
      <w:color w:val="000000" w:themeColor="text1"/>
      <w:szCs w:val="26"/>
    </w:rPr>
  </w:style>
  <w:style w:type="paragraph" w:styleId="Heading3">
    <w:name w:val="heading 3"/>
    <w:basedOn w:val="Normal"/>
    <w:next w:val="Normal"/>
    <w:link w:val="Heading3Char"/>
    <w:autoRedefine/>
    <w:uiPriority w:val="9"/>
    <w:semiHidden/>
    <w:unhideWhenUsed/>
    <w:qFormat/>
    <w:rsid w:val="007421CF"/>
    <w:pPr>
      <w:keepNext/>
      <w:keepLines/>
      <w:numPr>
        <w:numId w:val="6"/>
      </w:numPr>
      <w:spacing w:before="60" w:after="60" w:line="360" w:lineRule="exact"/>
      <w:outlineLvl w:val="2"/>
    </w:pPr>
    <w:rPr>
      <w:rFonts w:eastAsiaTheme="majorEastAsia" w:cstheme="majorBidi"/>
      <w:color w:val="000000" w:themeColor="text1"/>
      <w:szCs w:val="24"/>
    </w:rPr>
  </w:style>
  <w:style w:type="paragraph" w:styleId="Heading4">
    <w:name w:val="heading 4"/>
    <w:basedOn w:val="Normal"/>
    <w:next w:val="Normal"/>
    <w:link w:val="Heading4Char"/>
    <w:autoRedefine/>
    <w:uiPriority w:val="9"/>
    <w:semiHidden/>
    <w:unhideWhenUsed/>
    <w:qFormat/>
    <w:rsid w:val="007421CF"/>
    <w:pPr>
      <w:keepNext/>
      <w:keepLines/>
      <w:numPr>
        <w:numId w:val="7"/>
      </w:numPr>
      <w:spacing w:before="60" w:after="60" w:line="360" w:lineRule="exact"/>
      <w:ind w:hanging="360"/>
      <w:outlineLvl w:val="3"/>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21CF"/>
    <w:rPr>
      <w:rFonts w:eastAsiaTheme="majorEastAsia" w:cstheme="majorBidi"/>
      <w:szCs w:val="32"/>
    </w:rPr>
  </w:style>
  <w:style w:type="character" w:customStyle="1" w:styleId="Heading2Char">
    <w:name w:val="Heading 2 Char"/>
    <w:basedOn w:val="DefaultParagraphFont"/>
    <w:link w:val="Heading2"/>
    <w:uiPriority w:val="9"/>
    <w:semiHidden/>
    <w:rsid w:val="007421CF"/>
    <w:rPr>
      <w:rFonts w:eastAsiaTheme="majorEastAsia" w:cstheme="majorBidi"/>
      <w:color w:val="000000" w:themeColor="text1"/>
      <w:szCs w:val="26"/>
    </w:rPr>
  </w:style>
  <w:style w:type="character" w:customStyle="1" w:styleId="Heading3Char">
    <w:name w:val="Heading 3 Char"/>
    <w:basedOn w:val="DefaultParagraphFont"/>
    <w:link w:val="Heading3"/>
    <w:uiPriority w:val="9"/>
    <w:semiHidden/>
    <w:rsid w:val="007421CF"/>
    <w:rPr>
      <w:rFonts w:eastAsiaTheme="majorEastAsia" w:cstheme="majorBidi"/>
      <w:color w:val="000000" w:themeColor="text1"/>
      <w:szCs w:val="24"/>
    </w:rPr>
  </w:style>
  <w:style w:type="character" w:customStyle="1" w:styleId="Heading4Char">
    <w:name w:val="Heading 4 Char"/>
    <w:basedOn w:val="DefaultParagraphFont"/>
    <w:link w:val="Heading4"/>
    <w:uiPriority w:val="9"/>
    <w:semiHidden/>
    <w:rsid w:val="007421CF"/>
    <w:rPr>
      <w:rFonts w:eastAsiaTheme="majorEastAsia" w:cstheme="majorBidi"/>
      <w:i/>
      <w:iCs/>
      <w:color w:val="000000" w:themeColor="text1"/>
    </w:rPr>
  </w:style>
  <w:style w:type="table" w:styleId="TableGrid">
    <w:name w:val="Table Grid"/>
    <w:basedOn w:val="TableNormal"/>
    <w:uiPriority w:val="39"/>
    <w:rsid w:val="00616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1,bullet,List Paragraph1,Citation List,List Paragraph-rfp content,VNA - List Paragraph,Table Sequence"/>
    <w:basedOn w:val="Normal"/>
    <w:link w:val="ListParagraphChar"/>
    <w:uiPriority w:val="34"/>
    <w:qFormat/>
    <w:rsid w:val="005A2719"/>
    <w:pPr>
      <w:ind w:left="720"/>
      <w:contextualSpacing/>
    </w:pPr>
    <w:rPr>
      <w:rFonts w:asciiTheme="minorHAnsi" w:hAnsiTheme="minorHAnsi"/>
      <w:sz w:val="22"/>
    </w:rPr>
  </w:style>
  <w:style w:type="character" w:customStyle="1" w:styleId="ListParagraphChar">
    <w:name w:val="List Paragraph Char"/>
    <w:aliases w:val="bullet 1 Char,bullet Char,List Paragraph1 Char,Citation List Char,List Paragraph-rfp content Char,VNA - List Paragraph Char,Table Sequence Char"/>
    <w:link w:val="ListParagraph"/>
    <w:uiPriority w:val="34"/>
    <w:rsid w:val="005A2719"/>
    <w:rPr>
      <w:rFonts w:asciiTheme="minorHAnsi" w:hAnsiTheme="minorHAnsi"/>
      <w:sz w:val="22"/>
    </w:rPr>
  </w:style>
  <w:style w:type="paragraph" w:styleId="BalloonText">
    <w:name w:val="Balloon Text"/>
    <w:basedOn w:val="Normal"/>
    <w:link w:val="BalloonTextChar"/>
    <w:uiPriority w:val="99"/>
    <w:semiHidden/>
    <w:unhideWhenUsed/>
    <w:rsid w:val="005A27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719"/>
    <w:rPr>
      <w:rFonts w:ascii="Segoe UI" w:hAnsi="Segoe UI" w:cs="Segoe UI"/>
      <w:sz w:val="18"/>
      <w:szCs w:val="18"/>
    </w:rPr>
  </w:style>
  <w:style w:type="paragraph" w:styleId="Header">
    <w:name w:val="header"/>
    <w:basedOn w:val="Normal"/>
    <w:link w:val="HeaderChar"/>
    <w:uiPriority w:val="99"/>
    <w:unhideWhenUsed/>
    <w:rsid w:val="00EE14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14D8"/>
  </w:style>
  <w:style w:type="paragraph" w:styleId="Footer">
    <w:name w:val="footer"/>
    <w:basedOn w:val="Normal"/>
    <w:link w:val="FooterChar"/>
    <w:uiPriority w:val="99"/>
    <w:unhideWhenUsed/>
    <w:rsid w:val="00EE14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1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87813">
      <w:bodyDiv w:val="1"/>
      <w:marLeft w:val="0"/>
      <w:marRight w:val="0"/>
      <w:marTop w:val="0"/>
      <w:marBottom w:val="0"/>
      <w:divBdr>
        <w:top w:val="none" w:sz="0" w:space="0" w:color="auto"/>
        <w:left w:val="none" w:sz="0" w:space="0" w:color="auto"/>
        <w:bottom w:val="none" w:sz="0" w:space="0" w:color="auto"/>
        <w:right w:val="none" w:sz="0" w:space="0" w:color="auto"/>
      </w:divBdr>
    </w:div>
    <w:div w:id="937715780">
      <w:bodyDiv w:val="1"/>
      <w:marLeft w:val="0"/>
      <w:marRight w:val="0"/>
      <w:marTop w:val="0"/>
      <w:marBottom w:val="0"/>
      <w:divBdr>
        <w:top w:val="none" w:sz="0" w:space="0" w:color="auto"/>
        <w:left w:val="none" w:sz="0" w:space="0" w:color="auto"/>
        <w:bottom w:val="none" w:sz="0" w:space="0" w:color="auto"/>
        <w:right w:val="none" w:sz="0" w:space="0" w:color="auto"/>
      </w:divBdr>
    </w:div>
    <w:div w:id="1017535897">
      <w:bodyDiv w:val="1"/>
      <w:marLeft w:val="0"/>
      <w:marRight w:val="0"/>
      <w:marTop w:val="0"/>
      <w:marBottom w:val="0"/>
      <w:divBdr>
        <w:top w:val="none" w:sz="0" w:space="0" w:color="auto"/>
        <w:left w:val="none" w:sz="0" w:space="0" w:color="auto"/>
        <w:bottom w:val="none" w:sz="0" w:space="0" w:color="auto"/>
        <w:right w:val="none" w:sz="0" w:space="0" w:color="auto"/>
      </w:divBdr>
    </w:div>
    <w:div w:id="1304700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A3E6C-B15B-4760-9A09-3442654D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Luongbh</dc:creator>
  <cp:lastModifiedBy>Do Thi Hien Linh - 1050</cp:lastModifiedBy>
  <cp:revision>2</cp:revision>
  <cp:lastPrinted>2022-12-06T08:25:00Z</cp:lastPrinted>
  <dcterms:created xsi:type="dcterms:W3CDTF">2024-11-11T02:06:00Z</dcterms:created>
  <dcterms:modified xsi:type="dcterms:W3CDTF">2024-11-11T02:06:00Z</dcterms:modified>
</cp:coreProperties>
</file>