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1511"/>
        <w:gridCol w:w="3887"/>
        <w:gridCol w:w="1716"/>
        <w:gridCol w:w="1680"/>
      </w:tblGrid>
      <w:tr w:rsidR="0042326D" w:rsidRPr="00184928" w:rsidTr="00E907B4">
        <w:trPr>
          <w:trHeight w:val="701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jc w:val="center"/>
              <w:rPr>
                <w:b/>
                <w:sz w:val="24"/>
                <w:lang w:val="pt-BR"/>
              </w:rPr>
            </w:pPr>
            <w:r w:rsidRPr="00184928">
              <w:rPr>
                <w:b/>
                <w:sz w:val="24"/>
                <w:lang w:val="pt-BR"/>
              </w:rPr>
              <w:t>STT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jc w:val="center"/>
              <w:rPr>
                <w:b/>
                <w:sz w:val="24"/>
                <w:lang w:val="pt-BR"/>
              </w:rPr>
            </w:pPr>
            <w:r w:rsidRPr="00184928">
              <w:rPr>
                <w:b/>
                <w:sz w:val="24"/>
                <w:lang w:val="pt-BR"/>
              </w:rPr>
              <w:t>Tên tài sản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jc w:val="center"/>
              <w:rPr>
                <w:b/>
                <w:sz w:val="24"/>
                <w:lang w:val="pt-BR"/>
              </w:rPr>
            </w:pPr>
            <w:r w:rsidRPr="00184928">
              <w:rPr>
                <w:b/>
                <w:sz w:val="24"/>
                <w:lang w:val="pt-BR"/>
              </w:rPr>
              <w:t>Đặc điểm tài sản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jc w:val="center"/>
              <w:rPr>
                <w:b/>
                <w:sz w:val="24"/>
                <w:lang w:val="pt-BR"/>
              </w:rPr>
            </w:pPr>
            <w:r w:rsidRPr="00184928">
              <w:rPr>
                <w:b/>
                <w:sz w:val="24"/>
                <w:lang w:val="pt-BR"/>
              </w:rPr>
              <w:t>Giá trị định giá gần nhất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jc w:val="center"/>
              <w:rPr>
                <w:b/>
                <w:sz w:val="24"/>
                <w:lang w:val="pt-BR"/>
              </w:rPr>
            </w:pPr>
            <w:r w:rsidRPr="00184928">
              <w:rPr>
                <w:b/>
                <w:sz w:val="24"/>
                <w:lang w:val="pt-BR"/>
              </w:rPr>
              <w:t>Chủ sở hữu</w:t>
            </w:r>
          </w:p>
        </w:tc>
      </w:tr>
      <w:tr w:rsidR="0042326D" w:rsidRPr="00184928" w:rsidTr="00E907B4">
        <w:trPr>
          <w:trHeight w:val="851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jc w:val="center"/>
              <w:rPr>
                <w:sz w:val="24"/>
                <w:lang w:val="pt-BR"/>
              </w:rPr>
            </w:pPr>
            <w:r w:rsidRPr="00184928">
              <w:rPr>
                <w:sz w:val="24"/>
                <w:lang w:val="pt-BR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6D" w:rsidRPr="00184928" w:rsidRDefault="0042326D" w:rsidP="00E907B4">
            <w:pPr>
              <w:jc w:val="center"/>
              <w:rPr>
                <w:sz w:val="24"/>
              </w:rPr>
            </w:pPr>
            <w:r w:rsidRPr="00184928">
              <w:rPr>
                <w:sz w:val="24"/>
                <w:lang w:val="pt-BR"/>
              </w:rPr>
              <w:t>Xe ôtô BMW 318IMT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184928">
              <w:rPr>
                <w:sz w:val="24"/>
              </w:rPr>
              <w:t>Biển</w:t>
            </w:r>
            <w:proofErr w:type="spellEnd"/>
            <w:r w:rsidRPr="00184928">
              <w:rPr>
                <w:sz w:val="24"/>
              </w:rPr>
              <w:t xml:space="preserve"> </w:t>
            </w:r>
            <w:proofErr w:type="spellStart"/>
            <w:r w:rsidRPr="00184928">
              <w:rPr>
                <w:sz w:val="24"/>
              </w:rPr>
              <w:t>kiểm</w:t>
            </w:r>
            <w:proofErr w:type="spellEnd"/>
            <w:r w:rsidRPr="00184928">
              <w:rPr>
                <w:sz w:val="24"/>
              </w:rPr>
              <w:t xml:space="preserve"> </w:t>
            </w:r>
            <w:proofErr w:type="spellStart"/>
            <w:r w:rsidRPr="00184928">
              <w:rPr>
                <w:sz w:val="24"/>
              </w:rPr>
              <w:t>soát</w:t>
            </w:r>
            <w:proofErr w:type="spellEnd"/>
            <w:r w:rsidRPr="00184928">
              <w:rPr>
                <w:sz w:val="24"/>
              </w:rPr>
              <w:t xml:space="preserve">: 29N-8668; </w:t>
            </w:r>
            <w:proofErr w:type="spellStart"/>
            <w:r w:rsidRPr="00184928">
              <w:rPr>
                <w:sz w:val="24"/>
              </w:rPr>
              <w:t>Số</w:t>
            </w:r>
            <w:proofErr w:type="spellEnd"/>
            <w:r w:rsidRPr="00184928">
              <w:rPr>
                <w:sz w:val="24"/>
              </w:rPr>
              <w:t xml:space="preserve"> </w:t>
            </w:r>
            <w:proofErr w:type="spellStart"/>
            <w:r w:rsidRPr="00184928">
              <w:rPr>
                <w:sz w:val="24"/>
              </w:rPr>
              <w:t>khung</w:t>
            </w:r>
            <w:proofErr w:type="spellEnd"/>
            <w:r w:rsidRPr="00184928">
              <w:rPr>
                <w:sz w:val="24"/>
              </w:rPr>
              <w:t xml:space="preserve">: EB29007; </w:t>
            </w:r>
            <w:proofErr w:type="spellStart"/>
            <w:r w:rsidRPr="00184928">
              <w:rPr>
                <w:sz w:val="24"/>
              </w:rPr>
              <w:t>Số</w:t>
            </w:r>
            <w:proofErr w:type="spellEnd"/>
            <w:r w:rsidRPr="00184928">
              <w:rPr>
                <w:sz w:val="24"/>
              </w:rPr>
              <w:t xml:space="preserve"> </w:t>
            </w:r>
            <w:proofErr w:type="spellStart"/>
            <w:r w:rsidRPr="00184928">
              <w:rPr>
                <w:sz w:val="24"/>
              </w:rPr>
              <w:t>máy</w:t>
            </w:r>
            <w:proofErr w:type="spellEnd"/>
            <w:r w:rsidRPr="00184928">
              <w:rPr>
                <w:sz w:val="24"/>
              </w:rPr>
              <w:t>: 49674194E1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jc w:val="right"/>
              <w:rPr>
                <w:iCs/>
                <w:sz w:val="24"/>
              </w:rPr>
            </w:pPr>
            <w:r w:rsidRPr="00184928">
              <w:rPr>
                <w:iCs/>
                <w:sz w:val="24"/>
              </w:rPr>
              <w:t>350.000.000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jc w:val="center"/>
              <w:rPr>
                <w:sz w:val="24"/>
                <w:lang w:val="pt-BR"/>
              </w:rPr>
            </w:pPr>
            <w:proofErr w:type="spellStart"/>
            <w:r w:rsidRPr="00184928">
              <w:rPr>
                <w:iCs/>
                <w:sz w:val="24"/>
              </w:rPr>
              <w:t>ông</w:t>
            </w:r>
            <w:proofErr w:type="spellEnd"/>
            <w:r w:rsidRPr="00184928">
              <w:rPr>
                <w:iCs/>
                <w:sz w:val="24"/>
              </w:rPr>
              <w:t xml:space="preserve"> </w:t>
            </w:r>
            <w:proofErr w:type="spellStart"/>
            <w:r w:rsidRPr="00184928">
              <w:rPr>
                <w:sz w:val="24"/>
              </w:rPr>
              <w:t>Nguyễn</w:t>
            </w:r>
            <w:proofErr w:type="spellEnd"/>
            <w:r w:rsidRPr="00184928">
              <w:rPr>
                <w:sz w:val="24"/>
              </w:rPr>
              <w:t xml:space="preserve"> </w:t>
            </w:r>
            <w:proofErr w:type="spellStart"/>
            <w:r w:rsidRPr="00184928">
              <w:rPr>
                <w:sz w:val="24"/>
              </w:rPr>
              <w:t>Bá</w:t>
            </w:r>
            <w:proofErr w:type="spellEnd"/>
            <w:r w:rsidRPr="00184928">
              <w:rPr>
                <w:sz w:val="24"/>
              </w:rPr>
              <w:t xml:space="preserve"> </w:t>
            </w:r>
            <w:proofErr w:type="spellStart"/>
            <w:r w:rsidRPr="00184928">
              <w:rPr>
                <w:sz w:val="24"/>
              </w:rPr>
              <w:t>Hùng</w:t>
            </w:r>
            <w:proofErr w:type="spellEnd"/>
            <w:r w:rsidRPr="00184928">
              <w:rPr>
                <w:sz w:val="24"/>
              </w:rPr>
              <w:t xml:space="preserve"> </w:t>
            </w:r>
          </w:p>
        </w:tc>
      </w:tr>
      <w:tr w:rsidR="0042326D" w:rsidRPr="00184928" w:rsidTr="00E907B4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jc w:val="center"/>
              <w:rPr>
                <w:sz w:val="24"/>
                <w:lang w:val="pt-BR"/>
              </w:rPr>
            </w:pPr>
            <w:r w:rsidRPr="00184928">
              <w:rPr>
                <w:sz w:val="24"/>
                <w:lang w:val="pt-BR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jc w:val="center"/>
              <w:rPr>
                <w:sz w:val="24"/>
                <w:lang w:val="pt-BR"/>
              </w:rPr>
            </w:pPr>
            <w:r w:rsidRPr="00184928">
              <w:rPr>
                <w:sz w:val="24"/>
                <w:lang w:val="pt-BR"/>
              </w:rPr>
              <w:t>Xe ôtô TOYOTA Avalon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rPr>
                <w:sz w:val="24"/>
                <w:lang w:val="pt-BR"/>
              </w:rPr>
            </w:pPr>
            <w:r w:rsidRPr="00184928">
              <w:rPr>
                <w:sz w:val="24"/>
                <w:lang w:val="pt-BR"/>
              </w:rPr>
              <w:t>Biển kiểm soát: 30P-4788; Số khung: 144950; Số máy: 6043360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jc w:val="right"/>
              <w:rPr>
                <w:sz w:val="24"/>
                <w:lang w:val="pt-BR"/>
              </w:rPr>
            </w:pPr>
            <w:r w:rsidRPr="00184928">
              <w:rPr>
                <w:sz w:val="24"/>
                <w:lang w:val="pt-BR"/>
              </w:rPr>
              <w:t>850.000.000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jc w:val="center"/>
              <w:rPr>
                <w:sz w:val="24"/>
                <w:lang w:val="pt-BR"/>
              </w:rPr>
            </w:pPr>
            <w:r w:rsidRPr="00184928">
              <w:rPr>
                <w:sz w:val="24"/>
                <w:lang w:val="pt-BR"/>
              </w:rPr>
              <w:t>Công ty cổ phần đầu tư Sao Bắc Việt</w:t>
            </w:r>
          </w:p>
        </w:tc>
      </w:tr>
      <w:tr w:rsidR="0042326D" w:rsidRPr="00184928" w:rsidTr="00E907B4">
        <w:trPr>
          <w:trHeight w:val="846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jc w:val="center"/>
              <w:rPr>
                <w:sz w:val="24"/>
                <w:lang w:val="pt-BR"/>
              </w:rPr>
            </w:pPr>
            <w:r w:rsidRPr="00184928">
              <w:rPr>
                <w:sz w:val="24"/>
                <w:lang w:val="pt-BR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jc w:val="center"/>
              <w:rPr>
                <w:sz w:val="24"/>
                <w:lang w:val="pt-BR"/>
              </w:rPr>
            </w:pPr>
            <w:r w:rsidRPr="00184928">
              <w:rPr>
                <w:sz w:val="24"/>
                <w:lang w:val="pt-BR"/>
              </w:rPr>
              <w:t>05 xe ôtô tập lái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rPr>
                <w:sz w:val="24"/>
                <w:lang w:val="pt-BR"/>
              </w:rPr>
            </w:pPr>
            <w:r w:rsidRPr="00184928">
              <w:rPr>
                <w:sz w:val="24"/>
                <w:lang w:val="pt-BR"/>
              </w:rPr>
              <w:t>Biển kiểm soát: 30V-5212; 30V-5347; 30V-5122; 30V-5087; 30V-5224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jc w:val="right"/>
              <w:rPr>
                <w:sz w:val="24"/>
                <w:lang w:val="pt-BR"/>
              </w:rPr>
            </w:pPr>
            <w:r w:rsidRPr="00184928">
              <w:rPr>
                <w:sz w:val="24"/>
                <w:lang w:val="pt-BR"/>
              </w:rPr>
              <w:t>700.000.000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jc w:val="center"/>
              <w:rPr>
                <w:sz w:val="24"/>
                <w:lang w:val="pt-BR"/>
              </w:rPr>
            </w:pPr>
            <w:r w:rsidRPr="00184928">
              <w:rPr>
                <w:sz w:val="24"/>
                <w:lang w:val="pt-BR"/>
              </w:rPr>
              <w:t>Công ty cổ phần đầu tư Sao Bắc Việt</w:t>
            </w:r>
          </w:p>
        </w:tc>
      </w:tr>
      <w:tr w:rsidR="0042326D" w:rsidRPr="00184928" w:rsidTr="00E907B4">
        <w:trPr>
          <w:trHeight w:val="126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jc w:val="center"/>
              <w:rPr>
                <w:sz w:val="24"/>
                <w:lang w:val="pt-BR"/>
              </w:rPr>
            </w:pPr>
            <w:r w:rsidRPr="00184928">
              <w:rPr>
                <w:sz w:val="24"/>
                <w:lang w:val="pt-BR"/>
              </w:rPr>
              <w:t>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jc w:val="center"/>
              <w:rPr>
                <w:sz w:val="24"/>
                <w:lang w:val="pt-BR"/>
              </w:rPr>
            </w:pPr>
            <w:r w:rsidRPr="00184928">
              <w:rPr>
                <w:sz w:val="24"/>
                <w:lang w:val="pt-BR"/>
              </w:rPr>
              <w:t>Động sản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rPr>
                <w:sz w:val="24"/>
                <w:lang w:val="pt-BR"/>
              </w:rPr>
            </w:pPr>
            <w:r w:rsidRPr="00184928">
              <w:rPr>
                <w:sz w:val="24"/>
                <w:lang w:val="pt-BR"/>
              </w:rPr>
              <w:t>Hệ thống điều hòa trung tâm tầng 2 + Hệ thống kính lắp đặt tại Tòa nhà 5 tầng n</w:t>
            </w:r>
            <w:r>
              <w:rPr>
                <w:sz w:val="24"/>
                <w:lang w:val="pt-BR"/>
              </w:rPr>
              <w:t>ổ</w:t>
            </w:r>
            <w:r w:rsidRPr="00184928">
              <w:rPr>
                <w:sz w:val="24"/>
                <w:lang w:val="pt-BR"/>
              </w:rPr>
              <w:t>i và 01 tầng hầm tại Trung tâm dậy nghề Sao Bắc Việt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jc w:val="right"/>
              <w:rPr>
                <w:sz w:val="24"/>
                <w:lang w:val="pt-BR"/>
              </w:rPr>
            </w:pPr>
            <w:r w:rsidRPr="00184928">
              <w:rPr>
                <w:sz w:val="24"/>
                <w:lang w:val="pt-BR"/>
              </w:rPr>
              <w:t>3.000.000.000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jc w:val="center"/>
              <w:rPr>
                <w:sz w:val="24"/>
                <w:lang w:val="pt-BR"/>
              </w:rPr>
            </w:pPr>
            <w:r w:rsidRPr="00184928">
              <w:rPr>
                <w:sz w:val="24"/>
                <w:lang w:val="pt-BR"/>
              </w:rPr>
              <w:t>Công ty cổ phần đầu tư Sao Bắc Việt</w:t>
            </w:r>
          </w:p>
        </w:tc>
      </w:tr>
      <w:tr w:rsidR="0042326D" w:rsidRPr="00184928" w:rsidTr="00E907B4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jc w:val="center"/>
              <w:rPr>
                <w:sz w:val="24"/>
                <w:lang w:val="pt-BR"/>
              </w:rPr>
            </w:pPr>
            <w:r w:rsidRPr="00184928">
              <w:rPr>
                <w:sz w:val="24"/>
                <w:lang w:val="pt-BR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jc w:val="center"/>
              <w:rPr>
                <w:sz w:val="24"/>
                <w:lang w:val="pt-BR"/>
              </w:rPr>
            </w:pPr>
            <w:r w:rsidRPr="00184928">
              <w:rPr>
                <w:sz w:val="24"/>
                <w:lang w:val="pt-BR"/>
              </w:rPr>
              <w:t>Tài sản khác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rPr>
                <w:sz w:val="24"/>
                <w:lang w:val="pt-BR"/>
              </w:rPr>
            </w:pPr>
            <w:r w:rsidRPr="00184928">
              <w:rPr>
                <w:sz w:val="24"/>
                <w:lang w:val="pt-BR"/>
              </w:rPr>
              <w:t>Giá trị san lấp mặt bằng toàn khu trung tâm dạy nghề; Giá trị đền bù giải phóng mặt bằng; Khu nhà học lý thuyết; Đường sân tập; Hệ thống chấm điểm tự động; Xe số nguội, biển, bảng; Cabin điện tử phục vụ giảng dạy; Các thiết bị văn phòng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jc w:val="right"/>
              <w:rPr>
                <w:sz w:val="24"/>
                <w:lang w:val="pt-BR"/>
              </w:rPr>
            </w:pPr>
            <w:r w:rsidRPr="00184928">
              <w:rPr>
                <w:sz w:val="24"/>
                <w:lang w:val="pt-BR"/>
              </w:rPr>
              <w:t>6.000.000.000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jc w:val="center"/>
              <w:rPr>
                <w:sz w:val="24"/>
                <w:lang w:val="pt-BR"/>
              </w:rPr>
            </w:pPr>
            <w:r w:rsidRPr="00184928">
              <w:rPr>
                <w:sz w:val="24"/>
                <w:lang w:val="pt-BR"/>
              </w:rPr>
              <w:t>Công ty cổ phần đầu tư Sao Bắc Việt</w:t>
            </w:r>
          </w:p>
        </w:tc>
      </w:tr>
      <w:tr w:rsidR="0042326D" w:rsidRPr="00184928" w:rsidTr="00E907B4">
        <w:trPr>
          <w:trHeight w:val="5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jc w:val="center"/>
              <w:rPr>
                <w:b/>
                <w:sz w:val="24"/>
                <w:lang w:val="pt-BR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jc w:val="center"/>
              <w:rPr>
                <w:b/>
                <w:sz w:val="24"/>
                <w:lang w:val="pt-BR"/>
              </w:rPr>
            </w:pPr>
            <w:r w:rsidRPr="00184928">
              <w:rPr>
                <w:b/>
                <w:sz w:val="24"/>
                <w:lang w:val="pt-BR"/>
              </w:rPr>
              <w:t>Cộng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rPr>
                <w:b/>
                <w:sz w:val="24"/>
                <w:lang w:val="pt-BR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jc w:val="right"/>
              <w:rPr>
                <w:b/>
                <w:sz w:val="24"/>
                <w:lang w:val="pt-BR"/>
              </w:rPr>
            </w:pPr>
            <w:r w:rsidRPr="00184928">
              <w:rPr>
                <w:b/>
                <w:sz w:val="24"/>
                <w:lang w:val="pt-BR"/>
              </w:rPr>
              <w:t>10.900.000.000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6D" w:rsidRPr="00184928" w:rsidRDefault="0042326D" w:rsidP="00E907B4">
            <w:pPr>
              <w:tabs>
                <w:tab w:val="left" w:pos="360"/>
              </w:tabs>
              <w:jc w:val="center"/>
              <w:rPr>
                <w:b/>
                <w:sz w:val="24"/>
                <w:lang w:val="pt-BR"/>
              </w:rPr>
            </w:pPr>
          </w:p>
        </w:tc>
      </w:tr>
    </w:tbl>
    <w:p w:rsidR="004E5B66" w:rsidRDefault="004E5B66"/>
    <w:sectPr w:rsidR="004E5B66" w:rsidSect="004E5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2326D"/>
    <w:rsid w:val="0042326D"/>
    <w:rsid w:val="004E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6D"/>
    <w:pPr>
      <w:spacing w:after="0" w:line="312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dellOp38</dc:creator>
  <cp:lastModifiedBy>dellOp38</cp:lastModifiedBy>
  <cp:revision>1</cp:revision>
  <dcterms:created xsi:type="dcterms:W3CDTF">2021-10-19T07:50:00Z</dcterms:created>
  <dcterms:modified xsi:type="dcterms:W3CDTF">2021-10-19T07:51:00Z</dcterms:modified>
</cp:coreProperties>
</file>