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1"/>
        <w:gridCol w:w="1701"/>
        <w:gridCol w:w="1134"/>
        <w:gridCol w:w="1276"/>
        <w:gridCol w:w="1559"/>
        <w:gridCol w:w="1559"/>
        <w:gridCol w:w="1559"/>
      </w:tblGrid>
      <w:tr w:rsidR="0026439B" w:rsidRPr="000C0733" w:rsidTr="00E0791F">
        <w:trPr>
          <w:trHeight w:val="300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26439B" w:rsidRPr="000C0733" w:rsidRDefault="0026439B" w:rsidP="00E0791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C0733">
              <w:rPr>
                <w:b/>
                <w:color w:val="000000"/>
                <w:sz w:val="18"/>
                <w:szCs w:val="18"/>
              </w:rPr>
              <w:t>HĐTC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439B" w:rsidRPr="000C0733" w:rsidRDefault="0026439B" w:rsidP="00E0791F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0C0733">
              <w:rPr>
                <w:b/>
                <w:color w:val="000000"/>
                <w:sz w:val="18"/>
                <w:szCs w:val="18"/>
              </w:rPr>
              <w:t>Mô</w:t>
            </w:r>
            <w:proofErr w:type="spellEnd"/>
            <w:r w:rsidRPr="000C0733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0733">
              <w:rPr>
                <w:b/>
                <w:color w:val="000000"/>
                <w:sz w:val="18"/>
                <w:szCs w:val="18"/>
              </w:rPr>
              <w:t>tả</w:t>
            </w:r>
            <w:proofErr w:type="spellEnd"/>
            <w:r w:rsidRPr="000C0733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0733">
              <w:rPr>
                <w:b/>
                <w:color w:val="000000"/>
                <w:sz w:val="18"/>
                <w:szCs w:val="18"/>
              </w:rPr>
              <w:t>tài</w:t>
            </w:r>
            <w:proofErr w:type="spellEnd"/>
            <w:r w:rsidRPr="000C0733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0733">
              <w:rPr>
                <w:b/>
                <w:color w:val="000000"/>
                <w:sz w:val="18"/>
                <w:szCs w:val="18"/>
              </w:rPr>
              <w:t>sản</w:t>
            </w:r>
            <w:proofErr w:type="spellEnd"/>
          </w:p>
        </w:tc>
        <w:tc>
          <w:tcPr>
            <w:tcW w:w="1134" w:type="dxa"/>
            <w:vAlign w:val="center"/>
          </w:tcPr>
          <w:p w:rsidR="0026439B" w:rsidRPr="000C0733" w:rsidRDefault="0026439B" w:rsidP="00E0791F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0C0733">
              <w:rPr>
                <w:b/>
                <w:color w:val="000000"/>
                <w:sz w:val="18"/>
                <w:szCs w:val="18"/>
              </w:rPr>
              <w:t>Chủ</w:t>
            </w:r>
            <w:proofErr w:type="spellEnd"/>
            <w:r w:rsidRPr="000C0733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0733">
              <w:rPr>
                <w:b/>
                <w:color w:val="000000"/>
                <w:sz w:val="18"/>
                <w:szCs w:val="18"/>
              </w:rPr>
              <w:t>sở</w:t>
            </w:r>
            <w:proofErr w:type="spellEnd"/>
            <w:r w:rsidRPr="000C0733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0733">
              <w:rPr>
                <w:b/>
                <w:color w:val="000000"/>
                <w:sz w:val="18"/>
                <w:szCs w:val="18"/>
              </w:rPr>
              <w:t>hữu</w:t>
            </w:r>
            <w:proofErr w:type="spellEnd"/>
            <w:r w:rsidRPr="000C0733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0733">
              <w:rPr>
                <w:b/>
                <w:color w:val="000000"/>
                <w:sz w:val="18"/>
                <w:szCs w:val="18"/>
              </w:rPr>
              <w:t>tài</w:t>
            </w:r>
            <w:proofErr w:type="spellEnd"/>
            <w:r w:rsidRPr="000C0733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0733">
              <w:rPr>
                <w:b/>
                <w:color w:val="000000"/>
                <w:sz w:val="18"/>
                <w:szCs w:val="18"/>
              </w:rPr>
              <w:t>sản</w:t>
            </w:r>
            <w:proofErr w:type="spellEnd"/>
          </w:p>
        </w:tc>
        <w:tc>
          <w:tcPr>
            <w:tcW w:w="1276" w:type="dxa"/>
            <w:vAlign w:val="center"/>
          </w:tcPr>
          <w:p w:rsidR="0026439B" w:rsidRPr="000C0733" w:rsidRDefault="0026439B" w:rsidP="00E0791F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0C0733">
              <w:rPr>
                <w:b/>
                <w:color w:val="000000"/>
                <w:sz w:val="18"/>
                <w:szCs w:val="18"/>
              </w:rPr>
              <w:t>Pháp</w:t>
            </w:r>
            <w:proofErr w:type="spellEnd"/>
            <w:r w:rsidRPr="000C0733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0733">
              <w:rPr>
                <w:b/>
                <w:color w:val="000000"/>
                <w:sz w:val="18"/>
                <w:szCs w:val="18"/>
              </w:rPr>
              <w:t>lý</w:t>
            </w:r>
            <w:proofErr w:type="spellEnd"/>
            <w:r w:rsidRPr="000C0733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0733">
              <w:rPr>
                <w:b/>
                <w:color w:val="000000"/>
                <w:sz w:val="18"/>
                <w:szCs w:val="18"/>
              </w:rPr>
              <w:t>tài</w:t>
            </w:r>
            <w:proofErr w:type="spellEnd"/>
            <w:r w:rsidRPr="000C0733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0733">
              <w:rPr>
                <w:b/>
                <w:color w:val="000000"/>
                <w:sz w:val="18"/>
                <w:szCs w:val="18"/>
              </w:rPr>
              <w:t>sản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6439B" w:rsidRPr="000C0733" w:rsidRDefault="0026439B" w:rsidP="00E0791F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0C0733">
              <w:rPr>
                <w:b/>
                <w:color w:val="000000"/>
                <w:sz w:val="18"/>
                <w:szCs w:val="18"/>
              </w:rPr>
              <w:t>Giá</w:t>
            </w:r>
            <w:proofErr w:type="spellEnd"/>
            <w:r w:rsidRPr="000C0733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0733">
              <w:rPr>
                <w:b/>
                <w:color w:val="000000"/>
                <w:sz w:val="18"/>
                <w:szCs w:val="18"/>
              </w:rPr>
              <w:t>trị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6439B" w:rsidRPr="000C0733" w:rsidRDefault="0026439B" w:rsidP="00E0791F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0C0733">
              <w:rPr>
                <w:b/>
                <w:color w:val="000000"/>
                <w:sz w:val="18"/>
                <w:szCs w:val="18"/>
              </w:rPr>
              <w:t>Phạm</w:t>
            </w:r>
            <w:proofErr w:type="spellEnd"/>
            <w:r w:rsidRPr="000C0733">
              <w:rPr>
                <w:b/>
                <w:color w:val="000000"/>
                <w:sz w:val="18"/>
                <w:szCs w:val="18"/>
              </w:rPr>
              <w:t xml:space="preserve"> vi </w:t>
            </w:r>
            <w:proofErr w:type="spellStart"/>
            <w:r w:rsidRPr="000C0733">
              <w:rPr>
                <w:b/>
                <w:color w:val="000000"/>
                <w:sz w:val="18"/>
                <w:szCs w:val="18"/>
              </w:rPr>
              <w:t>bảo</w:t>
            </w:r>
            <w:proofErr w:type="spellEnd"/>
            <w:r w:rsidRPr="000C0733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0733">
              <w:rPr>
                <w:b/>
                <w:color w:val="000000"/>
                <w:sz w:val="18"/>
                <w:szCs w:val="18"/>
              </w:rPr>
              <w:t>đả</w:t>
            </w:r>
            <w:bookmarkStart w:id="0" w:name="_GoBack"/>
            <w:bookmarkEnd w:id="0"/>
            <w:r w:rsidRPr="000C0733">
              <w:rPr>
                <w:b/>
                <w:color w:val="000000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1559" w:type="dxa"/>
            <w:vAlign w:val="center"/>
          </w:tcPr>
          <w:p w:rsidR="0026439B" w:rsidRPr="000C0733" w:rsidRDefault="0026439B" w:rsidP="00E0791F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0C0733">
              <w:rPr>
                <w:b/>
                <w:color w:val="000000"/>
                <w:sz w:val="18"/>
                <w:szCs w:val="18"/>
              </w:rPr>
              <w:t>Khoản</w:t>
            </w:r>
            <w:proofErr w:type="spellEnd"/>
            <w:r w:rsidRPr="000C0733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0733">
              <w:rPr>
                <w:b/>
                <w:color w:val="000000"/>
                <w:sz w:val="18"/>
                <w:szCs w:val="18"/>
              </w:rPr>
              <w:t>vay</w:t>
            </w:r>
            <w:proofErr w:type="spellEnd"/>
            <w:r w:rsidRPr="000C0733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0733">
              <w:rPr>
                <w:b/>
                <w:color w:val="000000"/>
                <w:sz w:val="18"/>
                <w:szCs w:val="18"/>
              </w:rPr>
              <w:t>được</w:t>
            </w:r>
            <w:proofErr w:type="spellEnd"/>
            <w:r w:rsidRPr="000C0733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0733">
              <w:rPr>
                <w:b/>
                <w:color w:val="000000"/>
                <w:sz w:val="18"/>
                <w:szCs w:val="18"/>
              </w:rPr>
              <w:t>bảo</w:t>
            </w:r>
            <w:proofErr w:type="spellEnd"/>
            <w:r w:rsidRPr="000C0733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0733">
              <w:rPr>
                <w:b/>
                <w:color w:val="000000"/>
                <w:sz w:val="18"/>
                <w:szCs w:val="18"/>
              </w:rPr>
              <w:t>đảm</w:t>
            </w:r>
            <w:proofErr w:type="spellEnd"/>
          </w:p>
        </w:tc>
      </w:tr>
      <w:tr w:rsidR="0026439B" w:rsidRPr="000C0733" w:rsidTr="00E0791F">
        <w:trPr>
          <w:trHeight w:val="1729"/>
        </w:trPr>
        <w:tc>
          <w:tcPr>
            <w:tcW w:w="1121" w:type="dxa"/>
            <w:vMerge w:val="restart"/>
            <w:shd w:val="clear" w:color="auto" w:fill="auto"/>
            <w:noWrap/>
            <w:vAlign w:val="center"/>
          </w:tcPr>
          <w:p w:rsidR="0026439B" w:rsidRPr="000C0733" w:rsidRDefault="0026439B" w:rsidP="00E0791F">
            <w:pPr>
              <w:jc w:val="center"/>
              <w:rPr>
                <w:noProof/>
                <w:color w:val="000000"/>
                <w:sz w:val="18"/>
                <w:szCs w:val="18"/>
                <w:lang w:val="vi-VN"/>
              </w:rPr>
            </w:pPr>
            <w:proofErr w:type="spellStart"/>
            <w:r w:rsidRPr="000C0733">
              <w:rPr>
                <w:sz w:val="18"/>
                <w:szCs w:val="18"/>
              </w:rPr>
              <w:t>Hợp</w:t>
            </w:r>
            <w:proofErr w:type="spellEnd"/>
            <w:r w:rsidRPr="000C0733">
              <w:rPr>
                <w:sz w:val="18"/>
                <w:szCs w:val="18"/>
              </w:rPr>
              <w:t xml:space="preserve"> </w:t>
            </w:r>
            <w:proofErr w:type="spellStart"/>
            <w:r w:rsidRPr="000C0733">
              <w:rPr>
                <w:sz w:val="18"/>
                <w:szCs w:val="18"/>
              </w:rPr>
              <w:t>đồng</w:t>
            </w:r>
            <w:proofErr w:type="spellEnd"/>
            <w:r w:rsidRPr="000C0733">
              <w:rPr>
                <w:sz w:val="18"/>
                <w:szCs w:val="18"/>
              </w:rPr>
              <w:t xml:space="preserve"> </w:t>
            </w:r>
            <w:proofErr w:type="spellStart"/>
            <w:r w:rsidRPr="000C0733">
              <w:rPr>
                <w:sz w:val="18"/>
                <w:szCs w:val="18"/>
              </w:rPr>
              <w:t>thế</w:t>
            </w:r>
            <w:proofErr w:type="spellEnd"/>
            <w:r w:rsidRPr="000C0733">
              <w:rPr>
                <w:sz w:val="18"/>
                <w:szCs w:val="18"/>
              </w:rPr>
              <w:t xml:space="preserve"> </w:t>
            </w:r>
            <w:proofErr w:type="spellStart"/>
            <w:r w:rsidRPr="000C0733">
              <w:rPr>
                <w:sz w:val="18"/>
                <w:szCs w:val="18"/>
              </w:rPr>
              <w:t>chấp</w:t>
            </w:r>
            <w:proofErr w:type="spellEnd"/>
            <w:r w:rsidRPr="000C0733">
              <w:rPr>
                <w:sz w:val="18"/>
                <w:szCs w:val="18"/>
              </w:rPr>
              <w:t xml:space="preserve"> </w:t>
            </w:r>
            <w:proofErr w:type="spellStart"/>
            <w:r w:rsidRPr="000C0733">
              <w:rPr>
                <w:sz w:val="18"/>
                <w:szCs w:val="18"/>
              </w:rPr>
              <w:t>tài</w:t>
            </w:r>
            <w:proofErr w:type="spellEnd"/>
            <w:r w:rsidRPr="000C0733">
              <w:rPr>
                <w:sz w:val="18"/>
                <w:szCs w:val="18"/>
              </w:rPr>
              <w:t xml:space="preserve"> </w:t>
            </w:r>
            <w:proofErr w:type="spellStart"/>
            <w:r w:rsidRPr="000C0733">
              <w:rPr>
                <w:sz w:val="18"/>
                <w:szCs w:val="18"/>
              </w:rPr>
              <w:t>sản</w:t>
            </w:r>
            <w:proofErr w:type="spellEnd"/>
            <w:r w:rsidRPr="000C0733">
              <w:rPr>
                <w:sz w:val="18"/>
                <w:szCs w:val="18"/>
              </w:rPr>
              <w:t xml:space="preserve"> </w:t>
            </w:r>
            <w:proofErr w:type="spellStart"/>
            <w:r w:rsidRPr="000C0733">
              <w:rPr>
                <w:sz w:val="18"/>
                <w:szCs w:val="18"/>
              </w:rPr>
              <w:t>hình</w:t>
            </w:r>
            <w:proofErr w:type="spellEnd"/>
            <w:r w:rsidRPr="000C0733">
              <w:rPr>
                <w:sz w:val="18"/>
                <w:szCs w:val="18"/>
              </w:rPr>
              <w:t xml:space="preserve"> </w:t>
            </w:r>
            <w:proofErr w:type="spellStart"/>
            <w:r w:rsidRPr="000C0733">
              <w:rPr>
                <w:sz w:val="18"/>
                <w:szCs w:val="18"/>
              </w:rPr>
              <w:t>thành</w:t>
            </w:r>
            <w:proofErr w:type="spellEnd"/>
            <w:r w:rsidRPr="000C0733">
              <w:rPr>
                <w:sz w:val="18"/>
                <w:szCs w:val="18"/>
              </w:rPr>
              <w:t xml:space="preserve"> </w:t>
            </w:r>
            <w:proofErr w:type="spellStart"/>
            <w:r w:rsidRPr="000C0733">
              <w:rPr>
                <w:sz w:val="18"/>
                <w:szCs w:val="18"/>
              </w:rPr>
              <w:t>trong</w:t>
            </w:r>
            <w:proofErr w:type="spellEnd"/>
            <w:r w:rsidRPr="000C0733">
              <w:rPr>
                <w:sz w:val="18"/>
                <w:szCs w:val="18"/>
              </w:rPr>
              <w:t xml:space="preserve"> </w:t>
            </w:r>
            <w:proofErr w:type="spellStart"/>
            <w:r w:rsidRPr="000C0733">
              <w:rPr>
                <w:sz w:val="18"/>
                <w:szCs w:val="18"/>
              </w:rPr>
              <w:t>tương</w:t>
            </w:r>
            <w:proofErr w:type="spellEnd"/>
            <w:r w:rsidRPr="000C0733">
              <w:rPr>
                <w:sz w:val="18"/>
                <w:szCs w:val="18"/>
              </w:rPr>
              <w:t xml:space="preserve"> </w:t>
            </w:r>
            <w:proofErr w:type="spellStart"/>
            <w:r w:rsidRPr="000C0733">
              <w:rPr>
                <w:sz w:val="18"/>
                <w:szCs w:val="18"/>
              </w:rPr>
              <w:t>lai</w:t>
            </w:r>
            <w:proofErr w:type="spellEnd"/>
            <w:r w:rsidRPr="000C0733">
              <w:rPr>
                <w:sz w:val="18"/>
                <w:szCs w:val="18"/>
              </w:rPr>
              <w:t xml:space="preserve">  </w:t>
            </w:r>
            <w:proofErr w:type="spellStart"/>
            <w:r w:rsidRPr="000C0733">
              <w:rPr>
                <w:sz w:val="18"/>
                <w:szCs w:val="18"/>
              </w:rPr>
              <w:t>số</w:t>
            </w:r>
            <w:proofErr w:type="spellEnd"/>
            <w:r w:rsidRPr="000C0733">
              <w:rPr>
                <w:sz w:val="18"/>
                <w:szCs w:val="18"/>
              </w:rPr>
              <w:t xml:space="preserve"> </w:t>
            </w:r>
            <w:r w:rsidRPr="000C0733">
              <w:rPr>
                <w:sz w:val="18"/>
                <w:szCs w:val="18"/>
                <w:lang w:val="de-DE"/>
              </w:rPr>
              <w:t xml:space="preserve">1900-LCP-2013 </w:t>
            </w:r>
            <w:proofErr w:type="spellStart"/>
            <w:r w:rsidRPr="000C0733">
              <w:rPr>
                <w:sz w:val="18"/>
                <w:szCs w:val="18"/>
              </w:rPr>
              <w:t>ngày</w:t>
            </w:r>
            <w:proofErr w:type="spellEnd"/>
            <w:r w:rsidRPr="000C0733">
              <w:rPr>
                <w:sz w:val="18"/>
                <w:szCs w:val="18"/>
              </w:rPr>
              <w:t xml:space="preserve"> 04/03/2013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26439B" w:rsidRPr="000C0733" w:rsidRDefault="0026439B" w:rsidP="00E0791F">
            <w:pPr>
              <w:jc w:val="center"/>
              <w:rPr>
                <w:noProof/>
                <w:color w:val="000000"/>
                <w:sz w:val="18"/>
                <w:szCs w:val="18"/>
                <w:lang w:val="vi-VN"/>
              </w:rPr>
            </w:pPr>
            <w:r w:rsidRPr="000C0733">
              <w:rPr>
                <w:sz w:val="18"/>
                <w:szCs w:val="18"/>
                <w:lang w:val="de-DE"/>
              </w:rPr>
              <w:t>Toàn bộ tòa nhà Hangfrank Condo 2  đươc xây dựng trên lô đất theo giấy chứng nhận quyền sử dụng đất số: BK691790, vào sổ cấp giấy chứng nhận quyền sử dụng đất số CT 19857, do UBND TP.HCM cấp ngày 22/01/2013</w:t>
            </w:r>
          </w:p>
        </w:tc>
        <w:tc>
          <w:tcPr>
            <w:tcW w:w="1134" w:type="dxa"/>
            <w:vMerge w:val="restart"/>
            <w:vAlign w:val="center"/>
          </w:tcPr>
          <w:p w:rsidR="0026439B" w:rsidRPr="000C0733" w:rsidRDefault="0026439B" w:rsidP="00E0791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C0733">
              <w:rPr>
                <w:color w:val="000000"/>
                <w:sz w:val="18"/>
                <w:szCs w:val="18"/>
              </w:rPr>
              <w:t>Công</w:t>
            </w:r>
            <w:proofErr w:type="spellEnd"/>
            <w:r w:rsidRPr="000C073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0733">
              <w:rPr>
                <w:color w:val="000000"/>
                <w:sz w:val="18"/>
                <w:szCs w:val="18"/>
              </w:rPr>
              <w:t>ty</w:t>
            </w:r>
            <w:proofErr w:type="spellEnd"/>
            <w:r w:rsidRPr="000C0733">
              <w:rPr>
                <w:color w:val="000000"/>
                <w:sz w:val="18"/>
                <w:szCs w:val="18"/>
              </w:rPr>
              <w:t xml:space="preserve"> TNHH </w:t>
            </w:r>
            <w:proofErr w:type="spellStart"/>
            <w:r w:rsidRPr="000C0733">
              <w:rPr>
                <w:color w:val="000000"/>
                <w:sz w:val="18"/>
                <w:szCs w:val="18"/>
              </w:rPr>
              <w:t>Hangfrank</w:t>
            </w:r>
            <w:proofErr w:type="spellEnd"/>
            <w:r w:rsidRPr="000C0733">
              <w:rPr>
                <w:color w:val="000000"/>
                <w:sz w:val="18"/>
                <w:szCs w:val="18"/>
              </w:rPr>
              <w:t xml:space="preserve"> (Nay </w:t>
            </w:r>
            <w:proofErr w:type="spellStart"/>
            <w:r w:rsidRPr="000C0733">
              <w:rPr>
                <w:color w:val="000000"/>
                <w:sz w:val="18"/>
                <w:szCs w:val="18"/>
              </w:rPr>
              <w:t>là</w:t>
            </w:r>
            <w:proofErr w:type="spellEnd"/>
            <w:r w:rsidRPr="000C073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0733">
              <w:rPr>
                <w:color w:val="000000"/>
                <w:sz w:val="18"/>
                <w:szCs w:val="18"/>
              </w:rPr>
              <w:t>Công</w:t>
            </w:r>
            <w:proofErr w:type="spellEnd"/>
            <w:r w:rsidRPr="000C073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0733">
              <w:rPr>
                <w:color w:val="000000"/>
                <w:sz w:val="18"/>
                <w:szCs w:val="18"/>
              </w:rPr>
              <w:t>ty</w:t>
            </w:r>
            <w:proofErr w:type="spellEnd"/>
            <w:r w:rsidRPr="000C0733">
              <w:rPr>
                <w:color w:val="000000"/>
                <w:sz w:val="18"/>
                <w:szCs w:val="18"/>
              </w:rPr>
              <w:t xml:space="preserve"> TNHH </w:t>
            </w:r>
            <w:proofErr w:type="spellStart"/>
            <w:r w:rsidRPr="000C0733">
              <w:rPr>
                <w:color w:val="000000"/>
                <w:sz w:val="18"/>
                <w:szCs w:val="18"/>
              </w:rPr>
              <w:t>Sem</w:t>
            </w:r>
            <w:proofErr w:type="spellEnd"/>
            <w:r w:rsidRPr="000C0733">
              <w:rPr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0C0733">
              <w:rPr>
                <w:color w:val="000000"/>
                <w:sz w:val="18"/>
                <w:szCs w:val="18"/>
              </w:rPr>
              <w:t>Thảo</w:t>
            </w:r>
            <w:proofErr w:type="spellEnd"/>
            <w:r w:rsidRPr="000C073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0733">
              <w:rPr>
                <w:color w:val="000000"/>
                <w:sz w:val="18"/>
                <w:szCs w:val="18"/>
              </w:rPr>
              <w:t>Điền</w:t>
            </w:r>
            <w:proofErr w:type="spellEnd"/>
            <w:r w:rsidRPr="000C073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6439B" w:rsidRPr="000C0733" w:rsidRDefault="0026439B" w:rsidP="00E0791F">
            <w:pPr>
              <w:jc w:val="center"/>
              <w:rPr>
                <w:noProof/>
                <w:color w:val="000000"/>
                <w:sz w:val="18"/>
                <w:szCs w:val="18"/>
                <w:lang w:val="vi-VN"/>
              </w:rPr>
            </w:pPr>
            <w:proofErr w:type="spellStart"/>
            <w:r w:rsidRPr="000C0733">
              <w:rPr>
                <w:sz w:val="18"/>
                <w:szCs w:val="18"/>
              </w:rPr>
              <w:t>Tài</w:t>
            </w:r>
            <w:proofErr w:type="spellEnd"/>
            <w:r w:rsidRPr="000C0733">
              <w:rPr>
                <w:sz w:val="18"/>
                <w:szCs w:val="18"/>
              </w:rPr>
              <w:t xml:space="preserve"> </w:t>
            </w:r>
            <w:proofErr w:type="spellStart"/>
            <w:r w:rsidRPr="000C0733">
              <w:rPr>
                <w:sz w:val="18"/>
                <w:szCs w:val="18"/>
              </w:rPr>
              <w:t>sản</w:t>
            </w:r>
            <w:proofErr w:type="spellEnd"/>
            <w:r w:rsidRPr="000C0733">
              <w:rPr>
                <w:sz w:val="18"/>
                <w:szCs w:val="18"/>
              </w:rPr>
              <w:t xml:space="preserve"> </w:t>
            </w:r>
            <w:proofErr w:type="spellStart"/>
            <w:r w:rsidRPr="000C0733">
              <w:rPr>
                <w:sz w:val="18"/>
                <w:szCs w:val="18"/>
              </w:rPr>
              <w:t>chưa</w:t>
            </w:r>
            <w:proofErr w:type="spellEnd"/>
            <w:r w:rsidRPr="000C0733">
              <w:rPr>
                <w:sz w:val="18"/>
                <w:szCs w:val="18"/>
              </w:rPr>
              <w:t xml:space="preserve"> </w:t>
            </w:r>
            <w:proofErr w:type="spellStart"/>
            <w:r w:rsidRPr="000C0733">
              <w:rPr>
                <w:sz w:val="18"/>
                <w:szCs w:val="18"/>
              </w:rPr>
              <w:t>công</w:t>
            </w:r>
            <w:proofErr w:type="spellEnd"/>
            <w:r w:rsidRPr="000C0733">
              <w:rPr>
                <w:sz w:val="18"/>
                <w:szCs w:val="18"/>
              </w:rPr>
              <w:t xml:space="preserve"> </w:t>
            </w:r>
            <w:proofErr w:type="spellStart"/>
            <w:r w:rsidRPr="000C0733">
              <w:rPr>
                <w:sz w:val="18"/>
                <w:szCs w:val="18"/>
              </w:rPr>
              <w:t>chứng</w:t>
            </w:r>
            <w:proofErr w:type="spellEnd"/>
            <w:r w:rsidRPr="000C0733">
              <w:rPr>
                <w:sz w:val="18"/>
                <w:szCs w:val="18"/>
              </w:rPr>
              <w:t xml:space="preserve"> </w:t>
            </w:r>
            <w:proofErr w:type="spellStart"/>
            <w:r w:rsidRPr="000C0733">
              <w:rPr>
                <w:sz w:val="18"/>
                <w:szCs w:val="18"/>
              </w:rPr>
              <w:t>thế</w:t>
            </w:r>
            <w:proofErr w:type="spellEnd"/>
            <w:r w:rsidRPr="000C0733">
              <w:rPr>
                <w:sz w:val="18"/>
                <w:szCs w:val="18"/>
              </w:rPr>
              <w:t xml:space="preserve"> </w:t>
            </w:r>
            <w:proofErr w:type="spellStart"/>
            <w:r w:rsidRPr="000C0733">
              <w:rPr>
                <w:sz w:val="18"/>
                <w:szCs w:val="18"/>
              </w:rPr>
              <w:t>chấp</w:t>
            </w:r>
            <w:proofErr w:type="spellEnd"/>
            <w:r w:rsidRPr="000C0733">
              <w:rPr>
                <w:sz w:val="18"/>
                <w:szCs w:val="18"/>
              </w:rPr>
              <w:t xml:space="preserve">, </w:t>
            </w:r>
            <w:proofErr w:type="spellStart"/>
            <w:r w:rsidRPr="000C0733">
              <w:rPr>
                <w:sz w:val="18"/>
                <w:szCs w:val="18"/>
              </w:rPr>
              <w:t>chưa</w:t>
            </w:r>
            <w:proofErr w:type="spellEnd"/>
            <w:r w:rsidRPr="000C0733">
              <w:rPr>
                <w:sz w:val="18"/>
                <w:szCs w:val="18"/>
              </w:rPr>
              <w:t xml:space="preserve"> </w:t>
            </w:r>
            <w:proofErr w:type="spellStart"/>
            <w:r w:rsidRPr="000C0733">
              <w:rPr>
                <w:sz w:val="18"/>
                <w:szCs w:val="18"/>
              </w:rPr>
              <w:t>đăng</w:t>
            </w:r>
            <w:proofErr w:type="spellEnd"/>
            <w:r w:rsidRPr="000C0733">
              <w:rPr>
                <w:sz w:val="18"/>
                <w:szCs w:val="18"/>
              </w:rPr>
              <w:t xml:space="preserve"> </w:t>
            </w:r>
            <w:proofErr w:type="spellStart"/>
            <w:r w:rsidRPr="000C0733">
              <w:rPr>
                <w:sz w:val="18"/>
                <w:szCs w:val="18"/>
              </w:rPr>
              <w:t>ký</w:t>
            </w:r>
            <w:proofErr w:type="spellEnd"/>
            <w:r w:rsidRPr="000C0733">
              <w:rPr>
                <w:sz w:val="18"/>
                <w:szCs w:val="18"/>
              </w:rPr>
              <w:t xml:space="preserve"> </w:t>
            </w:r>
            <w:proofErr w:type="spellStart"/>
            <w:r w:rsidRPr="000C0733">
              <w:rPr>
                <w:sz w:val="18"/>
                <w:szCs w:val="18"/>
              </w:rPr>
              <w:t>giao</w:t>
            </w:r>
            <w:proofErr w:type="spellEnd"/>
            <w:r w:rsidRPr="000C0733">
              <w:rPr>
                <w:sz w:val="18"/>
                <w:szCs w:val="18"/>
              </w:rPr>
              <w:t xml:space="preserve"> </w:t>
            </w:r>
            <w:proofErr w:type="spellStart"/>
            <w:r w:rsidRPr="000C0733">
              <w:rPr>
                <w:sz w:val="18"/>
                <w:szCs w:val="18"/>
              </w:rPr>
              <w:t>dịch</w:t>
            </w:r>
            <w:proofErr w:type="spellEnd"/>
            <w:r w:rsidRPr="000C0733">
              <w:rPr>
                <w:sz w:val="18"/>
                <w:szCs w:val="18"/>
              </w:rPr>
              <w:t xml:space="preserve"> </w:t>
            </w:r>
            <w:proofErr w:type="spellStart"/>
            <w:r w:rsidRPr="000C0733">
              <w:rPr>
                <w:sz w:val="18"/>
                <w:szCs w:val="18"/>
              </w:rPr>
              <w:t>bảo</w:t>
            </w:r>
            <w:proofErr w:type="spellEnd"/>
            <w:r w:rsidRPr="000C0733">
              <w:rPr>
                <w:sz w:val="18"/>
                <w:szCs w:val="18"/>
              </w:rPr>
              <w:t xml:space="preserve"> </w:t>
            </w:r>
            <w:proofErr w:type="spellStart"/>
            <w:r w:rsidRPr="000C0733">
              <w:rPr>
                <w:sz w:val="18"/>
                <w:szCs w:val="18"/>
              </w:rPr>
              <w:t>đảm</w:t>
            </w:r>
            <w:proofErr w:type="spellEnd"/>
            <w:r w:rsidRPr="000C0733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:rsidR="0026439B" w:rsidRPr="000C0733" w:rsidRDefault="0026439B" w:rsidP="00E0791F">
            <w:pPr>
              <w:jc w:val="center"/>
              <w:rPr>
                <w:noProof/>
                <w:color w:val="000000"/>
                <w:sz w:val="18"/>
                <w:szCs w:val="18"/>
                <w:lang w:val="vi-VN"/>
              </w:rPr>
            </w:pPr>
            <w:r w:rsidRPr="000C0733">
              <w:rPr>
                <w:color w:val="000000"/>
                <w:sz w:val="18"/>
                <w:szCs w:val="18"/>
              </w:rPr>
              <w:t>52.353.778.229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6439B" w:rsidRPr="000C0733" w:rsidRDefault="0026439B" w:rsidP="00E0791F">
            <w:pPr>
              <w:jc w:val="center"/>
              <w:rPr>
                <w:noProof/>
                <w:color w:val="000000"/>
                <w:sz w:val="18"/>
                <w:szCs w:val="18"/>
                <w:lang w:val="vi-VN"/>
              </w:rPr>
            </w:pPr>
            <w:r w:rsidRPr="000C0733">
              <w:rPr>
                <w:color w:val="000000"/>
                <w:sz w:val="18"/>
                <w:szCs w:val="18"/>
              </w:rPr>
              <w:t>23.000.000.000</w:t>
            </w:r>
          </w:p>
        </w:tc>
        <w:tc>
          <w:tcPr>
            <w:tcW w:w="1559" w:type="dxa"/>
            <w:vAlign w:val="center"/>
          </w:tcPr>
          <w:p w:rsidR="0026439B" w:rsidRPr="000C0733" w:rsidRDefault="0026439B" w:rsidP="00E0791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C0733">
              <w:rPr>
                <w:color w:val="000000"/>
                <w:sz w:val="18"/>
                <w:szCs w:val="18"/>
              </w:rPr>
              <w:t>Công</w:t>
            </w:r>
            <w:proofErr w:type="spellEnd"/>
            <w:r w:rsidRPr="000C073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0733">
              <w:rPr>
                <w:color w:val="000000"/>
                <w:sz w:val="18"/>
                <w:szCs w:val="18"/>
              </w:rPr>
              <w:t>ty</w:t>
            </w:r>
            <w:proofErr w:type="spellEnd"/>
            <w:r w:rsidRPr="000C0733">
              <w:rPr>
                <w:color w:val="000000"/>
                <w:sz w:val="18"/>
                <w:szCs w:val="18"/>
              </w:rPr>
              <w:t xml:space="preserve"> TNHH Mai Long </w:t>
            </w:r>
            <w:proofErr w:type="spellStart"/>
            <w:r w:rsidRPr="000C0733">
              <w:rPr>
                <w:color w:val="000000"/>
                <w:sz w:val="18"/>
                <w:szCs w:val="18"/>
              </w:rPr>
              <w:t>Phước</w:t>
            </w:r>
            <w:proofErr w:type="spellEnd"/>
          </w:p>
        </w:tc>
      </w:tr>
      <w:tr w:rsidR="0026439B" w:rsidRPr="000C0733" w:rsidTr="00E0791F">
        <w:trPr>
          <w:trHeight w:val="274"/>
        </w:trPr>
        <w:tc>
          <w:tcPr>
            <w:tcW w:w="1121" w:type="dxa"/>
            <w:vMerge/>
            <w:shd w:val="clear" w:color="auto" w:fill="auto"/>
            <w:noWrap/>
            <w:vAlign w:val="center"/>
          </w:tcPr>
          <w:p w:rsidR="0026439B" w:rsidRPr="000C0733" w:rsidRDefault="0026439B" w:rsidP="00E07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26439B" w:rsidRPr="000C0733" w:rsidRDefault="0026439B" w:rsidP="00E0791F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vMerge/>
            <w:vAlign w:val="center"/>
          </w:tcPr>
          <w:p w:rsidR="0026439B" w:rsidRPr="000C0733" w:rsidRDefault="0026439B" w:rsidP="00E0791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6439B" w:rsidRPr="000C0733" w:rsidRDefault="0026439B" w:rsidP="00E07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:rsidR="0026439B" w:rsidRPr="000C0733" w:rsidRDefault="0026439B" w:rsidP="00E0791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6439B" w:rsidRPr="000C0733" w:rsidRDefault="0026439B" w:rsidP="00E0791F">
            <w:pPr>
              <w:jc w:val="center"/>
              <w:rPr>
                <w:color w:val="000000"/>
                <w:sz w:val="18"/>
                <w:szCs w:val="18"/>
              </w:rPr>
            </w:pPr>
            <w:r w:rsidRPr="000C0733">
              <w:rPr>
                <w:color w:val="000000"/>
                <w:sz w:val="18"/>
                <w:szCs w:val="18"/>
              </w:rPr>
              <w:t>13.000.000.000</w:t>
            </w:r>
          </w:p>
        </w:tc>
        <w:tc>
          <w:tcPr>
            <w:tcW w:w="1559" w:type="dxa"/>
            <w:vAlign w:val="center"/>
          </w:tcPr>
          <w:p w:rsidR="0026439B" w:rsidRPr="000C0733" w:rsidRDefault="0026439B" w:rsidP="00E0791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C0733">
              <w:rPr>
                <w:color w:val="000000"/>
                <w:sz w:val="18"/>
                <w:szCs w:val="18"/>
              </w:rPr>
              <w:t>Công</w:t>
            </w:r>
            <w:proofErr w:type="spellEnd"/>
            <w:r w:rsidRPr="000C073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0733">
              <w:rPr>
                <w:color w:val="000000"/>
                <w:sz w:val="18"/>
                <w:szCs w:val="18"/>
              </w:rPr>
              <w:t>ty</w:t>
            </w:r>
            <w:proofErr w:type="spellEnd"/>
            <w:r w:rsidRPr="000C0733">
              <w:rPr>
                <w:color w:val="000000"/>
                <w:sz w:val="18"/>
                <w:szCs w:val="18"/>
              </w:rPr>
              <w:t xml:space="preserve"> TNHH </w:t>
            </w:r>
            <w:proofErr w:type="spellStart"/>
            <w:r w:rsidRPr="000C0733">
              <w:rPr>
                <w:color w:val="000000"/>
                <w:sz w:val="18"/>
                <w:szCs w:val="18"/>
              </w:rPr>
              <w:t>Sem</w:t>
            </w:r>
            <w:proofErr w:type="spellEnd"/>
            <w:r w:rsidRPr="000C0733">
              <w:rPr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0C0733">
              <w:rPr>
                <w:color w:val="000000"/>
                <w:sz w:val="18"/>
                <w:szCs w:val="18"/>
              </w:rPr>
              <w:t>Thảo</w:t>
            </w:r>
            <w:proofErr w:type="spellEnd"/>
            <w:r w:rsidRPr="000C073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0733">
              <w:rPr>
                <w:color w:val="000000"/>
                <w:sz w:val="18"/>
                <w:szCs w:val="18"/>
              </w:rPr>
              <w:t>Điền</w:t>
            </w:r>
            <w:proofErr w:type="spellEnd"/>
          </w:p>
        </w:tc>
      </w:tr>
      <w:tr w:rsidR="0026439B" w:rsidRPr="000C0733" w:rsidTr="00E0791F">
        <w:trPr>
          <w:trHeight w:val="300"/>
        </w:trPr>
        <w:tc>
          <w:tcPr>
            <w:tcW w:w="5232" w:type="dxa"/>
            <w:gridSpan w:val="4"/>
          </w:tcPr>
          <w:p w:rsidR="0026439B" w:rsidRPr="000C0733" w:rsidRDefault="0026439B" w:rsidP="00E079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C0733">
              <w:rPr>
                <w:b/>
                <w:color w:val="000000"/>
                <w:sz w:val="18"/>
                <w:szCs w:val="18"/>
              </w:rPr>
              <w:t>Tổng</w:t>
            </w:r>
            <w:proofErr w:type="spellEnd"/>
            <w:r w:rsidRPr="000C0733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0733">
              <w:rPr>
                <w:b/>
                <w:color w:val="000000"/>
                <w:sz w:val="18"/>
                <w:szCs w:val="18"/>
              </w:rPr>
              <w:t>cộng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6439B" w:rsidRPr="000C0733" w:rsidRDefault="0026439B" w:rsidP="00E0791F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vi-VN"/>
              </w:rPr>
            </w:pPr>
            <w:r w:rsidRPr="000C0733">
              <w:rPr>
                <w:b/>
                <w:color w:val="000000"/>
                <w:sz w:val="18"/>
                <w:szCs w:val="18"/>
              </w:rPr>
              <w:t>52.353.778.229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6439B" w:rsidRPr="000C0733" w:rsidRDefault="0026439B" w:rsidP="00E0791F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  <w:lang w:val="vi-VN"/>
              </w:rPr>
            </w:pPr>
            <w:r w:rsidRPr="000C0733">
              <w:rPr>
                <w:b/>
                <w:bCs/>
                <w:color w:val="000000"/>
                <w:sz w:val="18"/>
                <w:szCs w:val="18"/>
              </w:rPr>
              <w:t>36.000.000.000</w:t>
            </w:r>
          </w:p>
        </w:tc>
        <w:tc>
          <w:tcPr>
            <w:tcW w:w="1559" w:type="dxa"/>
          </w:tcPr>
          <w:p w:rsidR="0026439B" w:rsidRPr="000C0733" w:rsidRDefault="0026439B" w:rsidP="00E079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B56B36" w:rsidRDefault="00B56B36"/>
    <w:sectPr w:rsidR="00B56B36" w:rsidSect="00B56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6439B"/>
    <w:rsid w:val="0026439B"/>
    <w:rsid w:val="00B5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39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dellOp38</dc:creator>
  <cp:lastModifiedBy>dellOp38</cp:lastModifiedBy>
  <cp:revision>1</cp:revision>
  <dcterms:created xsi:type="dcterms:W3CDTF">2021-06-17T04:03:00Z</dcterms:created>
  <dcterms:modified xsi:type="dcterms:W3CDTF">2021-06-17T04:03:00Z</dcterms:modified>
</cp:coreProperties>
</file>